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39" w:rsidRPr="002B7971" w:rsidRDefault="00B47482">
      <w:pPr>
        <w:pStyle w:val="GvdeMetni"/>
        <w:spacing w:after="120" w:line="240" w:lineRule="auto"/>
        <w:jc w:val="center"/>
        <w:rPr>
          <w:rFonts w:ascii="Times New Roman" w:hAnsi="Times New Roman" w:cs="Times New Roman"/>
          <w:color w:val="auto"/>
          <w:sz w:val="32"/>
          <w:szCs w:val="32"/>
        </w:rPr>
      </w:pPr>
      <w:r w:rsidRPr="002B7971">
        <w:rPr>
          <w:rStyle w:val="richtext"/>
          <w:rFonts w:ascii="Times New Roman" w:hAnsi="Times New Roman" w:cs="Times New Roman"/>
          <w:color w:val="003399"/>
          <w:sz w:val="32"/>
          <w:szCs w:val="32"/>
          <w:u w:val="dotted"/>
        </w:rPr>
        <w:t xml:space="preserve">1 Adet </w:t>
      </w:r>
      <w:r w:rsidR="0026376F">
        <w:rPr>
          <w:rStyle w:val="richtext"/>
          <w:rFonts w:ascii="Times New Roman" w:hAnsi="Times New Roman" w:cs="Times New Roman"/>
          <w:color w:val="003399"/>
          <w:sz w:val="32"/>
          <w:szCs w:val="32"/>
          <w:u w:val="dotted"/>
        </w:rPr>
        <w:t>Servis Aracı</w:t>
      </w:r>
      <w:r w:rsidR="000B4139" w:rsidRPr="002B7971">
        <w:rPr>
          <w:rStyle w:val="richtext"/>
          <w:rFonts w:ascii="Times New Roman" w:hAnsi="Times New Roman" w:cs="Times New Roman"/>
          <w:color w:val="003399"/>
          <w:sz w:val="32"/>
          <w:szCs w:val="32"/>
          <w:u w:val="dotted"/>
        </w:rPr>
        <w:t xml:space="preserve"> Alımı</w:t>
      </w:r>
      <w:r w:rsidR="000B4139" w:rsidRPr="002B7971">
        <w:rPr>
          <w:rFonts w:ascii="Times New Roman" w:hAnsi="Times New Roman" w:cs="Times New Roman"/>
          <w:color w:val="auto"/>
          <w:sz w:val="32"/>
          <w:szCs w:val="32"/>
        </w:rPr>
        <w:t xml:space="preserve"> </w:t>
      </w:r>
    </w:p>
    <w:p w:rsidR="00A86E0D" w:rsidRDefault="00F853E1">
      <w:pPr>
        <w:pStyle w:val="GvdeMetni"/>
        <w:spacing w:after="120" w:line="240" w:lineRule="auto"/>
        <w:jc w:val="center"/>
      </w:pPr>
      <w:r>
        <w:rPr>
          <w:rFonts w:ascii="Times New Roman" w:hAnsi="Times New Roman" w:cs="Times New Roman"/>
          <w:color w:val="auto"/>
          <w:sz w:val="24"/>
          <w:szCs w:val="24"/>
        </w:rPr>
        <w:t>MAL ALIMINA AİT SÖZLEŞME TASARISI</w:t>
      </w:r>
    </w:p>
    <w:p w:rsidR="00A86E0D" w:rsidRDefault="00F853E1">
      <w:pPr>
        <w:jc w:val="both"/>
      </w:pPr>
      <w:r>
        <w:t xml:space="preserve">İKN (İhale Kayıt Numarası): </w:t>
      </w:r>
      <w:r>
        <w:rPr>
          <w:rStyle w:val="richtext"/>
          <w:b/>
          <w:bCs/>
          <w:color w:val="003399"/>
          <w:u w:val="dotted"/>
        </w:rPr>
        <w:t>2021/</w:t>
      </w:r>
      <w:r w:rsidR="0026376F">
        <w:rPr>
          <w:rStyle w:val="richtext"/>
          <w:b/>
          <w:bCs/>
          <w:color w:val="003399"/>
          <w:u w:val="dotted"/>
        </w:rPr>
        <w:t>11</w:t>
      </w:r>
      <w:r>
        <w:t xml:space="preserve"> </w:t>
      </w:r>
    </w:p>
    <w:p w:rsidR="00A86E0D" w:rsidRDefault="00F853E1">
      <w:pPr>
        <w:spacing w:before="120"/>
        <w:jc w:val="both"/>
      </w:pPr>
      <w:r>
        <w:rPr>
          <w:b/>
          <w:bCs/>
          <w:color w:val="auto"/>
        </w:rPr>
        <w:t>Madde 1 - Sözleşmenin tarafları</w:t>
      </w:r>
    </w:p>
    <w:p w:rsidR="00A86E0D" w:rsidRDefault="00F853E1">
      <w:pPr>
        <w:jc w:val="both"/>
      </w:pPr>
      <w:r>
        <w:rPr>
          <w:b/>
          <w:bCs/>
        </w:rPr>
        <w:t>1.1.</w:t>
      </w:r>
      <w:r>
        <w:t xml:space="preserve"> Bu sözleşme, bir tarafta </w:t>
      </w:r>
      <w:r w:rsidR="000B4139">
        <w:rPr>
          <w:rStyle w:val="richtext"/>
          <w:rFonts w:eastAsia="Times New Roman"/>
          <w:b/>
          <w:bCs/>
          <w:color w:val="003399"/>
          <w:u w:val="dotted"/>
        </w:rPr>
        <w:t>TOROS ÜNİVERSİTESİ</w:t>
      </w:r>
      <w:r w:rsidR="000B4139">
        <w:rPr>
          <w:rFonts w:eastAsia="Times New Roman"/>
        </w:rPr>
        <w:t xml:space="preserve">  </w:t>
      </w:r>
      <w:r>
        <w:t>(bundan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A86E0D" w:rsidRDefault="00F853E1">
      <w:pPr>
        <w:spacing w:before="120"/>
        <w:jc w:val="both"/>
      </w:pPr>
      <w:r>
        <w:rPr>
          <w:b/>
          <w:bCs/>
          <w:color w:val="auto"/>
        </w:rPr>
        <w:t>Madde 2 - Taraflara ilişkin bilgiler</w:t>
      </w:r>
    </w:p>
    <w:p w:rsidR="00A86E0D" w:rsidRDefault="00F853E1">
      <w:pPr>
        <w:jc w:val="both"/>
      </w:pPr>
      <w:r>
        <w:rPr>
          <w:b/>
          <w:bCs/>
        </w:rPr>
        <w:t>2.1.</w:t>
      </w:r>
      <w:r>
        <w:t xml:space="preserve"> İdarenin </w:t>
      </w:r>
    </w:p>
    <w:p w:rsidR="00A86E0D" w:rsidRDefault="00F853E1" w:rsidP="000B4139">
      <w:pPr>
        <w:jc w:val="both"/>
        <w:divId w:val="2059235277"/>
        <w:rPr>
          <w:rFonts w:eastAsia="Times New Roman"/>
        </w:rPr>
      </w:pPr>
      <w:r>
        <w:rPr>
          <w:rFonts w:eastAsia="Times New Roman"/>
        </w:rPr>
        <w:t xml:space="preserve">a) Adı: </w:t>
      </w:r>
      <w:r w:rsidR="000B4139" w:rsidRPr="00046C6F">
        <w:rPr>
          <w:rStyle w:val="richtext"/>
          <w:rFonts w:eastAsia="Times New Roman"/>
          <w:b/>
          <w:bCs/>
          <w:color w:val="auto"/>
        </w:rPr>
        <w:t>TOROS ÜNİVERSİTESİ REKTÖRLÜĞÜ</w:t>
      </w:r>
    </w:p>
    <w:p w:rsidR="00A86E0D" w:rsidRDefault="00F853E1" w:rsidP="000B4139">
      <w:pPr>
        <w:jc w:val="both"/>
        <w:divId w:val="2059235277"/>
      </w:pPr>
      <w:r>
        <w:t xml:space="preserve">b) Adresi: </w:t>
      </w:r>
      <w:r w:rsidR="000B4139" w:rsidRPr="00046C6F">
        <w:rPr>
          <w:rStyle w:val="richtext"/>
          <w:b/>
          <w:bCs/>
          <w:color w:val="auto"/>
        </w:rPr>
        <w:t>Bahçelievler Mah. 1587. Sok. No:12/A YENİŞEHİR/MERSİN</w:t>
      </w:r>
    </w:p>
    <w:p w:rsidR="00A86E0D" w:rsidRDefault="00F853E1" w:rsidP="000B4139">
      <w:pPr>
        <w:jc w:val="both"/>
        <w:divId w:val="2059235277"/>
      </w:pPr>
      <w:r>
        <w:t xml:space="preserve">c) Telefon numarası: </w:t>
      </w:r>
      <w:r w:rsidR="000B4139" w:rsidRPr="00046C6F">
        <w:rPr>
          <w:rStyle w:val="richtext"/>
          <w:b/>
          <w:bCs/>
          <w:color w:val="auto"/>
        </w:rPr>
        <w:t>3243253300</w:t>
      </w:r>
      <w:r>
        <w:t xml:space="preserve"> </w:t>
      </w:r>
    </w:p>
    <w:p w:rsidR="00A86E0D" w:rsidRDefault="00F853E1" w:rsidP="000B4139">
      <w:pPr>
        <w:jc w:val="both"/>
        <w:divId w:val="2059235277"/>
      </w:pPr>
      <w:r>
        <w:t xml:space="preserve">ç) Faks numarası: </w:t>
      </w:r>
      <w:r w:rsidR="000B4139" w:rsidRPr="00046C6F">
        <w:rPr>
          <w:rStyle w:val="richtext"/>
          <w:b/>
          <w:bCs/>
          <w:color w:val="auto"/>
        </w:rPr>
        <w:t>3243253301</w:t>
      </w:r>
    </w:p>
    <w:p w:rsidR="00A86E0D" w:rsidRDefault="00F853E1" w:rsidP="000B4139">
      <w:pPr>
        <w:jc w:val="both"/>
        <w:divId w:val="2059235277"/>
      </w:pPr>
      <w:r>
        <w:t xml:space="preserve">d) Elektronik posta adresi(varsa): </w:t>
      </w:r>
      <w:r w:rsidR="000B4139">
        <w:t xml:space="preserve"> </w:t>
      </w:r>
      <w:r w:rsidR="000B4139">
        <w:rPr>
          <w:rStyle w:val="richtext"/>
          <w:b/>
          <w:bCs/>
          <w:color w:val="003399"/>
          <w:u w:val="dotted"/>
        </w:rPr>
        <w:t>info@toros.edu.tr</w:t>
      </w:r>
      <w:r>
        <w:t xml:space="preserve"> </w:t>
      </w:r>
    </w:p>
    <w:p w:rsidR="00A86E0D" w:rsidRDefault="00F853E1" w:rsidP="000B4139">
      <w:pPr>
        <w:jc w:val="both"/>
      </w:pPr>
      <w:r>
        <w:t xml:space="preserve">e) Elektronik tebligat </w:t>
      </w:r>
      <w:proofErr w:type="gramStart"/>
      <w:r>
        <w:t>adresi :</w:t>
      </w:r>
      <w:r w:rsidR="000B4139">
        <w:t xml:space="preserve">  </w:t>
      </w:r>
      <w:r w:rsidR="000B4139">
        <w:rPr>
          <w:rStyle w:val="richtext"/>
          <w:b/>
          <w:bCs/>
          <w:color w:val="003399"/>
          <w:u w:val="dotted"/>
        </w:rPr>
        <w:t>torosuniversitesi</w:t>
      </w:r>
      <w:proofErr w:type="gramEnd"/>
      <w:r w:rsidR="000B4139">
        <w:rPr>
          <w:rStyle w:val="richtext"/>
          <w:b/>
          <w:bCs/>
          <w:color w:val="003399"/>
          <w:u w:val="dotted"/>
        </w:rPr>
        <w:t>@hs01.kep.tr</w:t>
      </w:r>
    </w:p>
    <w:p w:rsidR="00A86E0D" w:rsidRDefault="00F853E1">
      <w:pPr>
        <w:jc w:val="both"/>
      </w:pPr>
      <w:r>
        <w:rPr>
          <w:b/>
          <w:bCs/>
        </w:rPr>
        <w:t>2.2.</w:t>
      </w:r>
      <w:r>
        <w:t xml:space="preserve"> Yüklenicinin </w:t>
      </w:r>
    </w:p>
    <w:p w:rsidR="00A86E0D" w:rsidRDefault="00F853E1">
      <w:pPr>
        <w:jc w:val="both"/>
        <w:divId w:val="1110780011"/>
      </w:pPr>
      <w:r>
        <w:t xml:space="preserve">a) Adı ve soyadı/Ticaret unvanı: </w:t>
      </w:r>
      <w:proofErr w:type="gramStart"/>
      <w:r>
        <w:t>....................................................</w:t>
      </w:r>
      <w:proofErr w:type="gramEnd"/>
      <w:r>
        <w:t xml:space="preserve"> </w:t>
      </w:r>
    </w:p>
    <w:p w:rsidR="00A86E0D" w:rsidRDefault="00F853E1">
      <w:pPr>
        <w:jc w:val="both"/>
        <w:divId w:val="1110780011"/>
      </w:pPr>
      <w:r>
        <w:t xml:space="preserve">b) T.C. Kimlik No: </w:t>
      </w:r>
      <w:proofErr w:type="gramStart"/>
      <w:r>
        <w:t>..................................................................</w:t>
      </w:r>
      <w:proofErr w:type="gramEnd"/>
      <w:r>
        <w:t xml:space="preserve"> </w:t>
      </w:r>
    </w:p>
    <w:p w:rsidR="00A86E0D" w:rsidRDefault="00F853E1">
      <w:pPr>
        <w:jc w:val="both"/>
        <w:divId w:val="1110780011"/>
      </w:pPr>
      <w:r>
        <w:t xml:space="preserve">c) Vergi Kimlik No: </w:t>
      </w:r>
      <w:proofErr w:type="gramStart"/>
      <w:r>
        <w:t>.................................................................</w:t>
      </w:r>
      <w:proofErr w:type="gramEnd"/>
      <w:r>
        <w:t xml:space="preserve"> </w:t>
      </w:r>
    </w:p>
    <w:p w:rsidR="00A86E0D" w:rsidRDefault="00F853E1">
      <w:pPr>
        <w:jc w:val="both"/>
        <w:divId w:val="1110780011"/>
      </w:pPr>
      <w:r>
        <w:t xml:space="preserve">ç) Yüklenicinin tebligata esas adresi: </w:t>
      </w:r>
      <w:proofErr w:type="gramStart"/>
      <w:r>
        <w:t>..............................................</w:t>
      </w:r>
      <w:proofErr w:type="gramEnd"/>
      <w:r>
        <w:t xml:space="preserve"> </w:t>
      </w:r>
    </w:p>
    <w:p w:rsidR="00A86E0D" w:rsidRDefault="00F853E1">
      <w:pPr>
        <w:jc w:val="both"/>
        <w:divId w:val="1110780011"/>
      </w:pPr>
      <w:r>
        <w:t xml:space="preserve">d) Telefon numarası: </w:t>
      </w:r>
      <w:proofErr w:type="gramStart"/>
      <w:r>
        <w:t>................................................................</w:t>
      </w:r>
      <w:proofErr w:type="gramEnd"/>
      <w:r>
        <w:t xml:space="preserve"> </w:t>
      </w:r>
    </w:p>
    <w:p w:rsidR="00A86E0D" w:rsidRDefault="00F853E1">
      <w:pPr>
        <w:jc w:val="both"/>
        <w:divId w:val="1110780011"/>
      </w:pPr>
      <w:r>
        <w:t xml:space="preserve">e) Bildirime esas faks numarası: </w:t>
      </w:r>
      <w:proofErr w:type="gramStart"/>
      <w:r>
        <w:t>....................................................</w:t>
      </w:r>
      <w:proofErr w:type="gramEnd"/>
      <w:r>
        <w:t xml:space="preserve"> </w:t>
      </w:r>
    </w:p>
    <w:p w:rsidR="00A86E0D" w:rsidRDefault="00F853E1">
      <w:pPr>
        <w:jc w:val="both"/>
        <w:divId w:val="1110780011"/>
      </w:pPr>
      <w:r>
        <w:t xml:space="preserve">f) Bildirime esas elektronik posta adresi (varsa): </w:t>
      </w:r>
      <w:proofErr w:type="gramStart"/>
      <w:r>
        <w:t>..................................</w:t>
      </w:r>
      <w:proofErr w:type="gramEnd"/>
      <w:r>
        <w:t xml:space="preserve"> </w:t>
      </w:r>
    </w:p>
    <w:p w:rsidR="00A86E0D" w:rsidRDefault="00F853E1">
      <w:pPr>
        <w:jc w:val="both"/>
        <w:divId w:val="1110780011"/>
      </w:pPr>
      <w:r>
        <w:t xml:space="preserve">g) Elektronik tebligat adresi : </w:t>
      </w:r>
      <w:proofErr w:type="gramStart"/>
      <w:r>
        <w:t>.....................................................</w:t>
      </w:r>
      <w:proofErr w:type="gramEnd"/>
      <w:r>
        <w:t xml:space="preserve"> </w:t>
      </w:r>
    </w:p>
    <w:p w:rsidR="00A86E0D" w:rsidRDefault="00F853E1">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A86E0D" w:rsidRDefault="00F853E1">
      <w:pPr>
        <w:jc w:val="both"/>
      </w:pPr>
      <w:r>
        <w:rPr>
          <w:b/>
          <w:bCs/>
        </w:rPr>
        <w:t>2.4.</w:t>
      </w:r>
      <w:r>
        <w:t xml:space="preserve"> Taraflar, yazılı tebligatı daha sonra süresi içinde yapmak kaydıyla, kurye, faks veya elektronik posta gibi diğer yollarla da bildirim yapabilirler. </w:t>
      </w:r>
    </w:p>
    <w:p w:rsidR="00A86E0D" w:rsidRDefault="00F853E1">
      <w:pPr>
        <w:spacing w:before="120"/>
        <w:jc w:val="both"/>
      </w:pPr>
      <w:r>
        <w:rPr>
          <w:b/>
          <w:bCs/>
          <w:color w:val="auto"/>
        </w:rPr>
        <w:t>Madde 3 - Sözleşmenin dili</w:t>
      </w:r>
    </w:p>
    <w:p w:rsidR="00A86E0D" w:rsidRDefault="00F853E1">
      <w:pPr>
        <w:jc w:val="both"/>
      </w:pPr>
      <w:r>
        <w:rPr>
          <w:b/>
          <w:bCs/>
        </w:rPr>
        <w:t>3.1.</w:t>
      </w:r>
      <w:r>
        <w:t xml:space="preserve"> Sözleşme Türkçe olarak hazırlanmıştır. </w:t>
      </w:r>
    </w:p>
    <w:p w:rsidR="00A86E0D" w:rsidRDefault="00F853E1">
      <w:pPr>
        <w:spacing w:before="120"/>
        <w:jc w:val="both"/>
      </w:pPr>
      <w:r>
        <w:rPr>
          <w:b/>
          <w:bCs/>
          <w:color w:val="auto"/>
        </w:rPr>
        <w:t>Madde 4 - Tanımlar</w:t>
      </w:r>
    </w:p>
    <w:p w:rsidR="00A86E0D" w:rsidRDefault="00F853E1">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A86E0D" w:rsidRDefault="00F853E1">
      <w:pPr>
        <w:spacing w:before="120"/>
        <w:jc w:val="both"/>
      </w:pPr>
      <w:r>
        <w:rPr>
          <w:b/>
          <w:bCs/>
          <w:color w:val="auto"/>
        </w:rPr>
        <w:t>Madde 5 - Sözleşmenin konusu işin/alımın tanımı</w:t>
      </w:r>
    </w:p>
    <w:p w:rsidR="00A86E0D" w:rsidRDefault="00F853E1">
      <w:pPr>
        <w:jc w:val="both"/>
      </w:pPr>
      <w:r>
        <w:rPr>
          <w:b/>
          <w:bCs/>
        </w:rPr>
        <w:t>5.1.</w:t>
      </w:r>
      <w:r>
        <w:t xml:space="preserve"> Sözleşmenin konusu; İdarenin ihtiyacı olan ve aşağıda miktarı belirtilen ve teknik özellikleri teknik şartnamede düzenlenen </w:t>
      </w:r>
      <w:r w:rsidR="00B47482">
        <w:rPr>
          <w:rStyle w:val="richtext"/>
          <w:b/>
          <w:color w:val="003399"/>
          <w:u w:val="dotted"/>
        </w:rPr>
        <w:t xml:space="preserve">1 Adet </w:t>
      </w:r>
      <w:r w:rsidR="0026376F">
        <w:rPr>
          <w:rStyle w:val="richtext"/>
          <w:b/>
          <w:color w:val="003399"/>
          <w:u w:val="dotted"/>
        </w:rPr>
        <w:t>Servis Aracı</w:t>
      </w:r>
      <w:r w:rsidR="000B4139" w:rsidRPr="000B4139">
        <w:rPr>
          <w:rStyle w:val="richtext"/>
          <w:b/>
          <w:color w:val="003399"/>
          <w:u w:val="dotted"/>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A86E0D" w:rsidRDefault="00F853E1">
      <w:pPr>
        <w:jc w:val="both"/>
      </w:pPr>
      <w:r>
        <w:rPr>
          <w:b/>
          <w:bCs/>
        </w:rPr>
        <w:t>5.1.1.</w:t>
      </w:r>
      <w:r>
        <w:t xml:space="preserve"> Sözleşme kapsamında alımı yapılacak mal / malların miktarı: </w:t>
      </w:r>
    </w:p>
    <w:p w:rsidR="00A86E0D" w:rsidRDefault="00F853E1">
      <w:pPr>
        <w:jc w:val="both"/>
        <w:rPr>
          <w:rStyle w:val="richtext"/>
          <w:b/>
          <w:bCs/>
          <w:color w:val="003399"/>
          <w:u w:val="dotted"/>
        </w:rPr>
      </w:pPr>
      <w:r>
        <w:rPr>
          <w:b/>
          <w:bCs/>
        </w:rPr>
        <w:t>5.1.1.1.</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A86E0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Miktarı</w:t>
            </w:r>
          </w:p>
        </w:tc>
      </w:tr>
      <w:tr w:rsidR="00A86E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0B4139" w:rsidP="0026376F">
            <w:pPr>
              <w:wordWrap w:val="0"/>
              <w:overflowPunct/>
              <w:autoSpaceDE/>
              <w:autoSpaceDN/>
              <w:rPr>
                <w:rFonts w:eastAsia="Times New Roman"/>
                <w:color w:val="auto"/>
              </w:rPr>
            </w:pPr>
            <w:r>
              <w:rPr>
                <w:rFonts w:eastAsia="Times New Roman"/>
                <w:color w:val="auto"/>
              </w:rPr>
              <w:t>2021</w:t>
            </w:r>
            <w:r w:rsidR="00F853E1">
              <w:rPr>
                <w:rFonts w:eastAsia="Times New Roman"/>
                <w:color w:val="auto"/>
              </w:rPr>
              <w:t xml:space="preserve"> Model </w:t>
            </w:r>
            <w:r w:rsidR="0026376F">
              <w:rPr>
                <w:rFonts w:eastAsia="Times New Roman"/>
                <w:color w:val="auto"/>
              </w:rPr>
              <w:t xml:space="preserve">19+1 Kişilik Servis Aracı </w:t>
            </w:r>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0B4139">
            <w:pPr>
              <w:wordWrap w:val="0"/>
              <w:overflowPunct/>
              <w:autoSpaceDE/>
              <w:autoSpaceDN/>
              <w:rPr>
                <w:rFonts w:eastAsia="Times New Roman"/>
                <w:color w:val="auto"/>
              </w:rPr>
            </w:pPr>
            <w:r>
              <w:rPr>
                <w:rFonts w:eastAsia="Times New Roman"/>
                <w:color w:val="auto"/>
              </w:rPr>
              <w:t>1</w:t>
            </w:r>
          </w:p>
        </w:tc>
      </w:tr>
    </w:tbl>
    <w:p w:rsidR="000B4139" w:rsidRPr="00491F9B" w:rsidRDefault="00F853E1" w:rsidP="00491F9B">
      <w:pPr>
        <w:jc w:val="both"/>
      </w:pPr>
      <w:r>
        <w:rPr>
          <w:b/>
          <w:bCs/>
        </w:rPr>
        <w:t>5.1.1.2.</w:t>
      </w:r>
      <w:r>
        <w:t xml:space="preserve"> Bu Sözleşme ile temin edilecek mal / mallar, sözleşme ve eklerinde yer alan düzenlemelere uygun teslim edilecektir. </w:t>
      </w:r>
    </w:p>
    <w:p w:rsidR="0026376F" w:rsidRDefault="0026376F">
      <w:pPr>
        <w:spacing w:before="120"/>
        <w:jc w:val="both"/>
        <w:rPr>
          <w:b/>
          <w:bCs/>
          <w:color w:val="auto"/>
        </w:rPr>
      </w:pPr>
    </w:p>
    <w:p w:rsidR="0026376F" w:rsidRDefault="0026376F">
      <w:pPr>
        <w:spacing w:before="120"/>
        <w:jc w:val="both"/>
        <w:rPr>
          <w:b/>
          <w:bCs/>
          <w:color w:val="auto"/>
        </w:rPr>
      </w:pPr>
    </w:p>
    <w:p w:rsidR="00A86E0D" w:rsidRDefault="00F853E1">
      <w:pPr>
        <w:spacing w:before="120"/>
        <w:jc w:val="both"/>
      </w:pPr>
      <w:r>
        <w:rPr>
          <w:b/>
          <w:bCs/>
          <w:color w:val="auto"/>
        </w:rPr>
        <w:lastRenderedPageBreak/>
        <w:t>Madde 6 - Sözleşmenin türü ve bedeli</w:t>
      </w:r>
    </w:p>
    <w:p w:rsidR="00A86E0D" w:rsidRDefault="00F853E1">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A86E0D" w:rsidRDefault="00F853E1">
      <w:pPr>
        <w:jc w:val="both"/>
      </w:pPr>
      <w:r>
        <w:t xml:space="preserve">Alınan malların ve yapılan işlerin bedellerinin ödenmesinde, birim fiyat teklif cetvelinde Yüklenicinin teklif ettiği ve sözleşme bedelinin tespitinde kullanılan birim fiyatlar esas alınır. </w:t>
      </w:r>
    </w:p>
    <w:p w:rsidR="00A86E0D" w:rsidRDefault="00F853E1">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A86E0D" w:rsidRDefault="00F853E1">
      <w:pPr>
        <w:jc w:val="both"/>
      </w:pPr>
      <w:r>
        <w:rPr>
          <w:b/>
          <w:bCs/>
        </w:rPr>
        <w:t>7.1.</w:t>
      </w:r>
      <w:r>
        <w:t xml:space="preserve"> Sözleşme bedeline </w:t>
      </w:r>
      <w:proofErr w:type="gramStart"/>
      <w:r>
        <w:t>dahil</w:t>
      </w:r>
      <w:proofErr w:type="gramEnd"/>
      <w:r>
        <w:t xml:space="preserve"> olan vergi, resim ve harçlar </w:t>
      </w:r>
    </w:p>
    <w:p w:rsidR="00A86E0D" w:rsidRDefault="00F853E1">
      <w:pPr>
        <w:jc w:val="both"/>
      </w:pPr>
      <w:r>
        <w:rPr>
          <w:b/>
          <w:bCs/>
        </w:rPr>
        <w:t>7.1.1.</w:t>
      </w:r>
      <w:r>
        <w:t xml:space="preserve"> Taahhüdün yerine getirilmesine ilişkin </w:t>
      </w:r>
      <w:r>
        <w:rPr>
          <w:rStyle w:val="richtext"/>
          <w:b/>
          <w:bCs/>
          <w:color w:val="003399"/>
          <w:u w:val="dotted"/>
        </w:rPr>
        <w:t xml:space="preserve">İlgili mevzuat gereğince yapılacak her türlü sigorta, ulaşım, ihale kararı damga vergisi ile noter satışına ilişkin tüm resmi harç giderleri teklife </w:t>
      </w:r>
      <w:proofErr w:type="gramStart"/>
      <w:r>
        <w:rPr>
          <w:rStyle w:val="richtext"/>
          <w:b/>
          <w:bCs/>
          <w:color w:val="003399"/>
          <w:u w:val="dotted"/>
        </w:rPr>
        <w:t>dahildir</w:t>
      </w:r>
      <w:proofErr w:type="gramEnd"/>
      <w:r>
        <w:rPr>
          <w:rStyle w:val="richtext"/>
          <w:b/>
          <w:bCs/>
          <w:color w:val="003399"/>
          <w:u w:val="dotted"/>
        </w:rPr>
        <w:t xml:space="preserve"> </w:t>
      </w:r>
      <w:r>
        <w:t xml:space="preserve">sözleşme bedeline dahildir. </w:t>
      </w:r>
    </w:p>
    <w:p w:rsidR="00A86E0D" w:rsidRDefault="00F853E1">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A86E0D" w:rsidRDefault="00F853E1">
      <w:pPr>
        <w:jc w:val="both"/>
      </w:pPr>
      <w:r>
        <w:rPr>
          <w:b/>
          <w:bCs/>
        </w:rPr>
        <w:t>7.2.</w:t>
      </w:r>
      <w:r>
        <w:t xml:space="preserve"> Sözleşme bedeline </w:t>
      </w:r>
      <w:proofErr w:type="gramStart"/>
      <w:r>
        <w:t>dahil</w:t>
      </w:r>
      <w:proofErr w:type="gramEnd"/>
      <w:r>
        <w:t xml:space="preserve"> olan diğer giderler </w:t>
      </w:r>
    </w:p>
    <w:p w:rsidR="00A86E0D" w:rsidRDefault="00F853E1">
      <w:pPr>
        <w:jc w:val="both"/>
      </w:pPr>
      <w:r>
        <w:rPr>
          <w:b/>
          <w:bCs/>
        </w:rPr>
        <w:t>7.2.1.</w:t>
      </w:r>
      <w:r>
        <w:t xml:space="preserve"> Taahhüdün yerine getirilmesine ilişkin </w:t>
      </w:r>
      <w:r>
        <w:rPr>
          <w:rStyle w:val="richtext"/>
          <w:b/>
          <w:bCs/>
          <w:color w:val="003399"/>
          <w:u w:val="dotted"/>
        </w:rPr>
        <w:t xml:space="preserve">Nakliye, taşıma, her türlü sigorta giderleri ve muayene kabul giderleri </w:t>
      </w:r>
      <w:r>
        <w:t xml:space="preserve">sözleşme bedeline </w:t>
      </w:r>
      <w:proofErr w:type="gramStart"/>
      <w:r>
        <w:t>dahildir</w:t>
      </w:r>
      <w:proofErr w:type="gramEnd"/>
      <w:r>
        <w:t xml:space="preserve">. </w:t>
      </w:r>
    </w:p>
    <w:p w:rsidR="00A86E0D" w:rsidRDefault="00F853E1">
      <w:pPr>
        <w:spacing w:before="120"/>
        <w:jc w:val="both"/>
      </w:pPr>
      <w:r>
        <w:rPr>
          <w:b/>
          <w:bCs/>
          <w:color w:val="auto"/>
        </w:rPr>
        <w:t>Madde 8 - Sözleşmenin ekleri</w:t>
      </w:r>
    </w:p>
    <w:p w:rsidR="00A86E0D" w:rsidRDefault="00F853E1">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A86E0D" w:rsidRDefault="00F853E1">
      <w:pPr>
        <w:jc w:val="both"/>
      </w:pPr>
      <w:r>
        <w:rPr>
          <w:b/>
          <w:bCs/>
        </w:rPr>
        <w:t>8.2.</w:t>
      </w:r>
      <w:r>
        <w:t xml:space="preserve"> İhale dokümanını oluşturan belgeler arasındaki öncelik sıralaması aşağıdaki gibidir: </w:t>
      </w:r>
    </w:p>
    <w:p w:rsidR="00A86E0D" w:rsidRDefault="00F853E1">
      <w:pPr>
        <w:jc w:val="both"/>
        <w:divId w:val="485559327"/>
        <w:rPr>
          <w:rFonts w:eastAsia="Times New Roman"/>
        </w:rPr>
      </w:pPr>
      <w:r>
        <w:rPr>
          <w:rFonts w:eastAsia="Times New Roman"/>
        </w:rPr>
        <w:t xml:space="preserve">1) İdari şartname </w:t>
      </w:r>
    </w:p>
    <w:p w:rsidR="00A86E0D" w:rsidRDefault="00F853E1">
      <w:pPr>
        <w:jc w:val="both"/>
        <w:divId w:val="485559327"/>
      </w:pPr>
      <w:r>
        <w:t xml:space="preserve">2) Teknik şartname </w:t>
      </w:r>
    </w:p>
    <w:p w:rsidR="00A86E0D" w:rsidRDefault="00F853E1">
      <w:pPr>
        <w:jc w:val="both"/>
        <w:divId w:val="485559327"/>
      </w:pPr>
      <w:r>
        <w:t xml:space="preserve">3) Sözleşme tasarısı </w:t>
      </w:r>
    </w:p>
    <w:p w:rsidR="00A86E0D" w:rsidRDefault="00F853E1">
      <w:pPr>
        <w:jc w:val="both"/>
        <w:divId w:val="485559327"/>
      </w:pPr>
      <w:r>
        <w:t xml:space="preserve">4) Yazılı açıklamalar </w:t>
      </w:r>
      <w:r w:rsidR="000B4139">
        <w:t>(varsa)</w:t>
      </w:r>
    </w:p>
    <w:p w:rsidR="00A86E0D" w:rsidRDefault="00F853E1">
      <w:pPr>
        <w:jc w:val="both"/>
      </w:pPr>
      <w:r>
        <w:rPr>
          <w:b/>
          <w:bCs/>
        </w:rPr>
        <w:t>8.3.</w:t>
      </w:r>
      <w:r>
        <w:t xml:space="preserve"> Yukarıdaki belgelerin zeyilnameleri, ait oldukları dokümanın öncelik sırasına sahiptir. </w:t>
      </w:r>
    </w:p>
    <w:p w:rsidR="00A86E0D" w:rsidRDefault="00F853E1">
      <w:pPr>
        <w:spacing w:before="120"/>
        <w:jc w:val="both"/>
      </w:pPr>
      <w:r>
        <w:rPr>
          <w:b/>
          <w:bCs/>
          <w:color w:val="auto"/>
        </w:rPr>
        <w:t>Madde 9 - Sözleşmenin süresi</w:t>
      </w:r>
    </w:p>
    <w:p w:rsidR="00A86E0D" w:rsidRDefault="00F853E1">
      <w:pPr>
        <w:jc w:val="both"/>
      </w:pPr>
      <w:r>
        <w:rPr>
          <w:b/>
          <w:bCs/>
        </w:rPr>
        <w:t>9.1.</w:t>
      </w:r>
      <w:r>
        <w:t xml:space="preserve"> Sözleşmenin süresi, işe başlama tarihinden itibaren</w:t>
      </w:r>
      <w:r w:rsidR="009928E5">
        <w:t xml:space="preserve"> en </w:t>
      </w:r>
      <w:proofErr w:type="gramStart"/>
      <w:r w:rsidR="009928E5">
        <w:t xml:space="preserve">geç </w:t>
      </w:r>
      <w:r>
        <w:t xml:space="preserve"> </w:t>
      </w:r>
      <w:r w:rsidR="009928E5">
        <w:rPr>
          <w:rStyle w:val="richtext"/>
          <w:b/>
          <w:bCs/>
          <w:color w:val="003399"/>
          <w:u w:val="dotted"/>
        </w:rPr>
        <w:t>90</w:t>
      </w:r>
      <w:proofErr w:type="gramEnd"/>
      <w:r w:rsidR="009928E5">
        <w:rPr>
          <w:rStyle w:val="richtext"/>
          <w:b/>
          <w:bCs/>
          <w:color w:val="003399"/>
          <w:u w:val="dotted"/>
        </w:rPr>
        <w:t xml:space="preserve"> (Doksan)</w:t>
      </w:r>
      <w:r w:rsidR="000B4139" w:rsidRPr="008B51E5">
        <w:rPr>
          <w:rStyle w:val="richtext"/>
          <w:b/>
          <w:bCs/>
          <w:color w:val="003399"/>
          <w:u w:val="dotted"/>
        </w:rPr>
        <w:t xml:space="preserve"> </w:t>
      </w:r>
      <w:r w:rsidRPr="008B51E5">
        <w:rPr>
          <w:rStyle w:val="richtext"/>
          <w:b/>
          <w:bCs/>
          <w:color w:val="003399"/>
          <w:u w:val="dotted"/>
        </w:rPr>
        <w:t>takvim günüdür</w:t>
      </w:r>
      <w:r w:rsidRPr="008B51E5">
        <w:t>.</w:t>
      </w:r>
      <w:r>
        <w:t xml:space="preserve"> </w:t>
      </w:r>
    </w:p>
    <w:p w:rsidR="00A86E0D" w:rsidRDefault="00F853E1">
      <w:pPr>
        <w:spacing w:before="120"/>
        <w:jc w:val="both"/>
      </w:pPr>
      <w:r>
        <w:rPr>
          <w:b/>
          <w:bCs/>
          <w:color w:val="auto"/>
        </w:rPr>
        <w:t>Madde 10 - Malın/İşin teslim alma şekil ve şartları ile teslim programı</w:t>
      </w:r>
    </w:p>
    <w:p w:rsidR="00A86E0D" w:rsidRDefault="00F853E1">
      <w:pPr>
        <w:jc w:val="both"/>
      </w:pPr>
      <w:r>
        <w:rPr>
          <w:b/>
          <w:bCs/>
        </w:rPr>
        <w:t>10.1.</w:t>
      </w:r>
      <w:r>
        <w:t xml:space="preserve"> Malın teslim edilme/işin yapılma yeri veya yerleri </w:t>
      </w:r>
    </w:p>
    <w:p w:rsidR="00A86E0D" w:rsidRDefault="00F853E1">
      <w:pPr>
        <w:jc w:val="both"/>
      </w:pPr>
      <w:r>
        <w:rPr>
          <w:b/>
          <w:bCs/>
        </w:rPr>
        <w:t>10.1.1.</w:t>
      </w:r>
      <w:r>
        <w:t xml:space="preserve"> </w:t>
      </w:r>
      <w:r w:rsidR="000B4139">
        <w:rPr>
          <w:rStyle w:val="richtext"/>
          <w:b/>
          <w:bCs/>
          <w:color w:val="003399"/>
          <w:u w:val="dotted"/>
        </w:rPr>
        <w:t>Toros Üniversitesi – Bahçelievler Mah. 1587 Sokak No:12 Yenişehir/MERSİN</w:t>
      </w:r>
      <w:r>
        <w:rPr>
          <w:rStyle w:val="richtext"/>
          <w:b/>
          <w:bCs/>
          <w:color w:val="003399"/>
          <w:u w:val="dotted"/>
        </w:rPr>
        <w:t xml:space="preserve"> </w:t>
      </w:r>
    </w:p>
    <w:p w:rsidR="00A86E0D" w:rsidRDefault="00F853E1">
      <w:pPr>
        <w:jc w:val="both"/>
      </w:pPr>
      <w:r>
        <w:rPr>
          <w:b/>
          <w:bCs/>
        </w:rPr>
        <w:t>10.2.</w:t>
      </w:r>
      <w:r>
        <w:t xml:space="preserve"> İşe başlama tarihi </w:t>
      </w:r>
    </w:p>
    <w:p w:rsidR="00A86E0D" w:rsidRDefault="00F853E1">
      <w:pPr>
        <w:jc w:val="both"/>
      </w:pPr>
      <w:r>
        <w:rPr>
          <w:b/>
          <w:bCs/>
        </w:rPr>
        <w:t>10.2.1.</w:t>
      </w:r>
      <w:r>
        <w:t xml:space="preserve"> </w:t>
      </w:r>
      <w:r>
        <w:rPr>
          <w:rStyle w:val="richtext"/>
          <w:b/>
          <w:bCs/>
          <w:color w:val="003399"/>
          <w:u w:val="dotted"/>
        </w:rPr>
        <w:t xml:space="preserve">Sözleşmenin imzalanmasından itibaren işe başlanacaktır. </w:t>
      </w:r>
    </w:p>
    <w:p w:rsidR="00A86E0D" w:rsidRDefault="00F853E1">
      <w:pPr>
        <w:jc w:val="both"/>
      </w:pPr>
      <w:r>
        <w:rPr>
          <w:b/>
          <w:bCs/>
        </w:rPr>
        <w:t>10.3.</w:t>
      </w:r>
      <w:r>
        <w:t xml:space="preserve"> Teslim programı ve teslim </w:t>
      </w:r>
      <w:r>
        <w:rPr>
          <w:rStyle w:val="richtext"/>
          <w:b/>
          <w:bCs/>
          <w:color w:val="003399"/>
          <w:u w:val="dotted"/>
        </w:rPr>
        <w:t>tarihi</w:t>
      </w:r>
      <w:r>
        <w:t xml:space="preserve"> </w:t>
      </w:r>
    </w:p>
    <w:p w:rsidR="00A86E0D" w:rsidRDefault="00F853E1">
      <w:pPr>
        <w:jc w:val="both"/>
      </w:pPr>
      <w:r>
        <w:rPr>
          <w:b/>
          <w:bCs/>
        </w:rPr>
        <w:t>10.3.1.</w:t>
      </w:r>
      <w:r>
        <w:t xml:space="preserve"> </w:t>
      </w:r>
      <w:r w:rsidR="009928E5">
        <w:rPr>
          <w:rStyle w:val="richtext"/>
          <w:b/>
          <w:bCs/>
          <w:color w:val="003399"/>
          <w:u w:val="dotted"/>
        </w:rPr>
        <w:t>Sözle</w:t>
      </w:r>
      <w:r w:rsidR="0026376F">
        <w:rPr>
          <w:rStyle w:val="richtext"/>
          <w:b/>
          <w:bCs/>
          <w:color w:val="003399"/>
          <w:u w:val="dotted"/>
        </w:rPr>
        <w:t>şme tarihinden itibaren en geç 1</w:t>
      </w:r>
      <w:r w:rsidR="000B4139">
        <w:rPr>
          <w:rStyle w:val="richtext"/>
          <w:b/>
          <w:bCs/>
          <w:color w:val="003399"/>
          <w:u w:val="dotted"/>
        </w:rPr>
        <w:t>0</w:t>
      </w:r>
      <w:r>
        <w:rPr>
          <w:rStyle w:val="richtext"/>
          <w:b/>
          <w:bCs/>
          <w:color w:val="003399"/>
          <w:u w:val="dotted"/>
        </w:rPr>
        <w:t xml:space="preserve"> gün içerisinde </w:t>
      </w:r>
      <w:r w:rsidR="0026376F">
        <w:rPr>
          <w:rStyle w:val="richtext"/>
          <w:b/>
          <w:bCs/>
          <w:color w:val="003399"/>
          <w:u w:val="dotted"/>
        </w:rPr>
        <w:t>araç</w:t>
      </w:r>
      <w:r>
        <w:rPr>
          <w:rStyle w:val="richtext"/>
          <w:b/>
          <w:bCs/>
          <w:color w:val="003399"/>
          <w:u w:val="dotted"/>
        </w:rPr>
        <w:t xml:space="preserve"> </w:t>
      </w:r>
      <w:r w:rsidR="000B4139">
        <w:rPr>
          <w:rStyle w:val="richtext"/>
          <w:b/>
          <w:bCs/>
          <w:color w:val="003399"/>
          <w:u w:val="dotted"/>
        </w:rPr>
        <w:t>Toros Üniversitesi Rektörlüğü</w:t>
      </w:r>
      <w:r w:rsidR="0026376F">
        <w:rPr>
          <w:rStyle w:val="richtext"/>
          <w:b/>
          <w:bCs/>
          <w:color w:val="003399"/>
          <w:u w:val="dotted"/>
        </w:rPr>
        <w:t xml:space="preserve"> tarafından teslim alınacaktır.</w:t>
      </w:r>
      <w:r>
        <w:rPr>
          <w:rStyle w:val="richtext"/>
          <w:b/>
          <w:bCs/>
          <w:color w:val="003399"/>
          <w:u w:val="dotted"/>
        </w:rPr>
        <w:t xml:space="preserve"> </w:t>
      </w:r>
      <w:bookmarkStart w:id="0" w:name="_GoBack"/>
      <w:bookmarkEnd w:id="0"/>
    </w:p>
    <w:p w:rsidR="00A86E0D" w:rsidRDefault="00F853E1">
      <w:pPr>
        <w:jc w:val="both"/>
      </w:pPr>
      <w:r>
        <w:rPr>
          <w:b/>
          <w:bCs/>
        </w:rPr>
        <w:t>10.4.</w:t>
      </w:r>
      <w:r>
        <w:t xml:space="preserve"> Teslim programında değişiklik </w:t>
      </w:r>
    </w:p>
    <w:p w:rsidR="00A86E0D" w:rsidRDefault="00F853E1">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A86E0D" w:rsidRDefault="00F853E1">
      <w:pPr>
        <w:spacing w:before="120"/>
        <w:jc w:val="both"/>
      </w:pPr>
      <w:r>
        <w:rPr>
          <w:b/>
          <w:bCs/>
          <w:color w:val="auto"/>
        </w:rPr>
        <w:t>Madde 11 - Teminata ilişkin hükümler</w:t>
      </w:r>
    </w:p>
    <w:p w:rsidR="00A86E0D" w:rsidRDefault="00F853E1">
      <w:pPr>
        <w:jc w:val="both"/>
      </w:pPr>
      <w:r>
        <w:rPr>
          <w:b/>
          <w:bCs/>
        </w:rPr>
        <w:t>11.1.</w:t>
      </w:r>
      <w:r>
        <w:t xml:space="preserve"> Kesin teminatın miktarı ve süresi: </w:t>
      </w:r>
    </w:p>
    <w:p w:rsidR="00A86E0D" w:rsidRDefault="00F853E1">
      <w:pPr>
        <w:jc w:val="both"/>
      </w:pPr>
      <w:r>
        <w:rPr>
          <w:b/>
          <w:bCs/>
        </w:rPr>
        <w:t>11.1.1.</w:t>
      </w:r>
      <w:r>
        <w:t xml:space="preserve"> Yüklenici</w:t>
      </w:r>
      <w:proofErr w:type="gramStart"/>
      <w:r>
        <w:t>...........................................</w:t>
      </w:r>
      <w:proofErr w:type="gramEnd"/>
      <w:r>
        <w:t xml:space="preserve">[Teminat tutarı rakam ve yazı ile yazılacaktır.] teminat olarak vermiştir. </w:t>
      </w:r>
    </w:p>
    <w:p w:rsidR="00A86E0D" w:rsidRDefault="00F853E1">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A86E0D" w:rsidRDefault="00F853E1">
      <w:pPr>
        <w:jc w:val="both"/>
      </w:pPr>
      <w:r>
        <w:rPr>
          <w:b/>
          <w:bCs/>
        </w:rPr>
        <w:lastRenderedPageBreak/>
        <w:t>11.2.</w:t>
      </w:r>
      <w:r>
        <w:t xml:space="preserve"> Ek kesin teminat: </w:t>
      </w:r>
    </w:p>
    <w:p w:rsidR="00A86E0D" w:rsidRDefault="00F853E1">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A86E0D" w:rsidRDefault="00F853E1">
      <w:pPr>
        <w:jc w:val="both"/>
      </w:pPr>
      <w:r>
        <w:rPr>
          <w:b/>
          <w:bCs/>
        </w:rPr>
        <w:t>11.2.2.</w:t>
      </w:r>
      <w:r>
        <w:t xml:space="preserve"> Ek kesin teminatın, teminat mektubu olması halinde, ek kesin teminat mektubunun süresi kesin teminat mektubunun süresinden daha az olamaz. </w:t>
      </w:r>
    </w:p>
    <w:p w:rsidR="00A86E0D" w:rsidRDefault="00F853E1">
      <w:pPr>
        <w:jc w:val="both"/>
      </w:pPr>
      <w:r>
        <w:rPr>
          <w:b/>
          <w:bCs/>
        </w:rPr>
        <w:t>11.2.3.</w:t>
      </w:r>
      <w:r>
        <w:t xml:space="preserve"> Yüklenici tarafından verilen kesin ve ek kesin teminat, 4734 sayılı Kanunun 34 üncü maddesinde belirtilen değerlerle değiştirilebilir. </w:t>
      </w:r>
    </w:p>
    <w:p w:rsidR="00A86E0D" w:rsidRDefault="00F853E1">
      <w:pPr>
        <w:jc w:val="both"/>
      </w:pPr>
      <w:r>
        <w:rPr>
          <w:b/>
          <w:bCs/>
        </w:rPr>
        <w:t>11.3.</w:t>
      </w:r>
      <w:r>
        <w:t xml:space="preserve"> Kesin teminat ve ek kesin teminatın geri verilmesi: </w:t>
      </w:r>
    </w:p>
    <w:p w:rsidR="00A86E0D" w:rsidRDefault="00F853E1">
      <w:pPr>
        <w:jc w:val="both"/>
      </w:pPr>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A86E0D" w:rsidRDefault="00F853E1">
      <w:pPr>
        <w:jc w:val="both"/>
      </w:pPr>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A86E0D" w:rsidRDefault="00F853E1">
      <w:pPr>
        <w:jc w:val="both"/>
      </w:pPr>
      <w:proofErr w:type="gramStart"/>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veya sigorta şirketine iade edilir. </w:t>
      </w:r>
      <w:proofErr w:type="gramEnd"/>
      <w:r>
        <w:t xml:space="preserve">Teminat mektubu dışındaki teminatlar, sürenin bitiminde Hazineye gelir kaydedilir. </w:t>
      </w:r>
    </w:p>
    <w:p w:rsidR="00A86E0D" w:rsidRDefault="00F853E1">
      <w:pPr>
        <w:jc w:val="both"/>
      </w:pPr>
      <w:r>
        <w:rPr>
          <w:b/>
          <w:bCs/>
        </w:rPr>
        <w:t>11.3.4.</w:t>
      </w:r>
      <w:r>
        <w:t xml:space="preserve"> Her ne suretle olursa olsun, İdarece alınan teminatlar haczedilemez ve üzerine ihtiyati tedbir konulamaz. </w:t>
      </w:r>
    </w:p>
    <w:p w:rsidR="00A86E0D" w:rsidRDefault="00F853E1">
      <w:pPr>
        <w:spacing w:before="120"/>
        <w:jc w:val="both"/>
      </w:pPr>
      <w:r>
        <w:rPr>
          <w:b/>
          <w:bCs/>
          <w:color w:val="auto"/>
        </w:rPr>
        <w:t>Madde 12 - Ödeme yeri ve şartları</w:t>
      </w:r>
    </w:p>
    <w:p w:rsidR="00A86E0D" w:rsidRDefault="00F853E1">
      <w:pPr>
        <w:jc w:val="both"/>
      </w:pPr>
      <w:r>
        <w:rPr>
          <w:b/>
          <w:bCs/>
        </w:rPr>
        <w:t>12.1.</w:t>
      </w:r>
      <w:r>
        <w:t xml:space="preserve"> Ödeme yeri </w:t>
      </w:r>
    </w:p>
    <w:p w:rsidR="00A86E0D" w:rsidRDefault="00F853E1">
      <w:pPr>
        <w:jc w:val="both"/>
      </w:pPr>
      <w:r>
        <w:rPr>
          <w:b/>
          <w:bCs/>
        </w:rPr>
        <w:t>12.1.1.</w:t>
      </w:r>
      <w:r>
        <w:t xml:space="preserve"> İdare tarafından sözleşmeye ilişkin ödemeler </w:t>
      </w:r>
      <w:r w:rsidR="00F1309D" w:rsidRPr="00046C6F">
        <w:rPr>
          <w:rStyle w:val="richtext"/>
          <w:b/>
          <w:bCs/>
          <w:color w:val="auto"/>
        </w:rPr>
        <w:t>Toros Üniversitesi İdari ve Mali İşler Daire Başkanl</w:t>
      </w:r>
      <w:r w:rsidR="00F1309D">
        <w:rPr>
          <w:rStyle w:val="richtext"/>
          <w:b/>
          <w:bCs/>
          <w:color w:val="auto"/>
        </w:rPr>
        <w:t>ığı/Mali İşler Şube Müdürlüğünce</w:t>
      </w:r>
      <w:r>
        <w:t xml:space="preserv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A86E0D" w:rsidRDefault="00F853E1">
      <w:pPr>
        <w:jc w:val="both"/>
      </w:pPr>
      <w:r>
        <w:rPr>
          <w:b/>
          <w:bCs/>
        </w:rPr>
        <w:t>12.2.</w:t>
      </w:r>
      <w:r>
        <w:t xml:space="preserve"> Ödeme koşulları ve zamanı </w:t>
      </w:r>
    </w:p>
    <w:p w:rsidR="00A86E0D" w:rsidRDefault="00F853E1">
      <w:pPr>
        <w:jc w:val="both"/>
      </w:pPr>
      <w:r>
        <w:rPr>
          <w:b/>
          <w:bCs/>
        </w:rPr>
        <w:t>12.2.1.</w:t>
      </w:r>
      <w:r>
        <w:t xml:space="preserve"> (Değişik:29/11/2016-29903 R.G./13 </w:t>
      </w:r>
      <w:proofErr w:type="spellStart"/>
      <w:r>
        <w:t>md.</w:t>
      </w:r>
      <w:proofErr w:type="spellEnd"/>
      <w:r>
        <w:t xml:space="preserve">)Ödemeye esas para birimi Türk Lirası'dır. </w:t>
      </w:r>
    </w:p>
    <w:p w:rsidR="00A86E0D" w:rsidRDefault="00F853E1">
      <w:pPr>
        <w:jc w:val="both"/>
      </w:pPr>
      <w:r>
        <w:rPr>
          <w:b/>
          <w:bCs/>
        </w:rPr>
        <w:t>12.2.2.</w:t>
      </w:r>
      <w:r>
        <w:t xml:space="preserve"> İdare, Muayene ve Kabul Komisyonunca kabul raporu düzenlenmesinden itibaren Yüklenicinin yazılı talebi üzerine en geç </w:t>
      </w:r>
      <w:r w:rsidR="00F1309D">
        <w:rPr>
          <w:rStyle w:val="richtext"/>
          <w:b/>
          <w:bCs/>
          <w:color w:val="003399"/>
          <w:u w:val="dotted"/>
        </w:rPr>
        <w:t>3</w:t>
      </w:r>
      <w:r>
        <w:rPr>
          <w:rStyle w:val="richtext"/>
          <w:b/>
          <w:bCs/>
          <w:color w:val="003399"/>
          <w:u w:val="dotted"/>
        </w:rPr>
        <w:t>0</w:t>
      </w:r>
      <w:r>
        <w:t xml:space="preserve"> gün içinde Yükleniciye veya vekiline ödemeyi yapacaktır. </w:t>
      </w:r>
    </w:p>
    <w:p w:rsidR="00A86E0D" w:rsidRDefault="00F853E1">
      <w:pPr>
        <w:jc w:val="both"/>
      </w:pPr>
      <w:r>
        <w:rPr>
          <w:b/>
          <w:bCs/>
        </w:rPr>
        <w:t>12.2.3.</w:t>
      </w:r>
      <w:r>
        <w:t xml:space="preserve"> Bu madde boş bırakılmıştır. </w:t>
      </w:r>
    </w:p>
    <w:p w:rsidR="00A86E0D" w:rsidRDefault="00F853E1">
      <w:pPr>
        <w:spacing w:before="120"/>
        <w:jc w:val="both"/>
      </w:pPr>
      <w:r>
        <w:rPr>
          <w:b/>
          <w:bCs/>
          <w:color w:val="auto"/>
        </w:rPr>
        <w:t>Madde 13 - Avans verilmesi şartları ve miktarı</w:t>
      </w:r>
    </w:p>
    <w:p w:rsidR="00A86E0D" w:rsidRDefault="00F853E1">
      <w:pPr>
        <w:jc w:val="both"/>
      </w:pPr>
      <w:r>
        <w:rPr>
          <w:b/>
          <w:bCs/>
        </w:rPr>
        <w:t>13.1.</w:t>
      </w:r>
      <w:r>
        <w:t xml:space="preserve"> Yükleniciye taahhüdün gerçekleştirilmesi sırasında avans verilmeyecektir. </w:t>
      </w:r>
    </w:p>
    <w:p w:rsidR="00A86E0D" w:rsidRDefault="00F853E1">
      <w:pPr>
        <w:spacing w:before="120"/>
        <w:jc w:val="both"/>
      </w:pPr>
      <w:r>
        <w:rPr>
          <w:b/>
          <w:bCs/>
          <w:color w:val="auto"/>
        </w:rPr>
        <w:t>Madde 14 - Fiyat Farkı</w:t>
      </w:r>
    </w:p>
    <w:p w:rsidR="00A86E0D" w:rsidRDefault="00F853E1">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1A4CD6" w:rsidRDefault="00F853E1">
      <w:pPr>
        <w:jc w:val="both"/>
      </w:pPr>
      <w:r>
        <w:rPr>
          <w:b/>
          <w:bCs/>
        </w:rPr>
        <w:t>14.1.1.</w:t>
      </w:r>
      <w:r>
        <w:t xml:space="preserve"> Sözleşmede yer alan fiyat farkına ilişkin esas ve usullerde sözleşme imzalandıktan sonra değişiklik yapılamaz. </w:t>
      </w:r>
    </w:p>
    <w:p w:rsidR="00A86E0D" w:rsidRDefault="00F853E1">
      <w:pPr>
        <w:spacing w:before="120"/>
        <w:jc w:val="both"/>
      </w:pPr>
      <w:r>
        <w:rPr>
          <w:b/>
          <w:bCs/>
          <w:color w:val="auto"/>
        </w:rPr>
        <w:t>Madde 15 - Alt yüklenicilere ilişkin bilgiler ve sorumluluklar</w:t>
      </w:r>
    </w:p>
    <w:p w:rsidR="00A86E0D" w:rsidRDefault="00F853E1">
      <w:pPr>
        <w:jc w:val="both"/>
      </w:pPr>
      <w:r>
        <w:rPr>
          <w:b/>
          <w:bCs/>
        </w:rPr>
        <w:t>15.1.</w:t>
      </w:r>
      <w:r>
        <w:t xml:space="preserve"> Bu iste alt Yüklenici çalıştırılmayacak ve işlerin tamamı Yüklenicinin kendisi tarafından yapılacaktır. </w:t>
      </w:r>
    </w:p>
    <w:p w:rsidR="00B47482" w:rsidRDefault="00B47482">
      <w:pPr>
        <w:spacing w:before="120"/>
        <w:jc w:val="both"/>
        <w:rPr>
          <w:b/>
          <w:bCs/>
          <w:color w:val="auto"/>
          <w:highlight w:val="yellow"/>
        </w:rPr>
      </w:pPr>
    </w:p>
    <w:p w:rsidR="00A86E0D" w:rsidRPr="009928E5" w:rsidRDefault="00F853E1">
      <w:pPr>
        <w:spacing w:before="120"/>
        <w:jc w:val="both"/>
      </w:pPr>
      <w:r w:rsidRPr="009928E5">
        <w:rPr>
          <w:b/>
          <w:bCs/>
          <w:color w:val="auto"/>
        </w:rPr>
        <w:lastRenderedPageBreak/>
        <w:t>Madde 16 - Yüklenicinin yükümlülükleri</w:t>
      </w:r>
    </w:p>
    <w:p w:rsidR="00A86E0D" w:rsidRPr="009928E5" w:rsidRDefault="00F853E1">
      <w:pPr>
        <w:jc w:val="both"/>
      </w:pPr>
      <w:r w:rsidRPr="009928E5">
        <w:rPr>
          <w:b/>
          <w:bCs/>
        </w:rPr>
        <w:t>16.1.</w:t>
      </w:r>
      <w:r w:rsidRPr="009928E5">
        <w:t xml:space="preserve"> Yüklenicinin genel yükümlülükleri </w:t>
      </w:r>
    </w:p>
    <w:p w:rsidR="00A86E0D" w:rsidRPr="009928E5" w:rsidRDefault="00F853E1">
      <w:pPr>
        <w:jc w:val="both"/>
      </w:pPr>
      <w:r w:rsidRPr="009928E5">
        <w:rPr>
          <w:b/>
          <w:bCs/>
        </w:rPr>
        <w:t>16.1.1.</w:t>
      </w:r>
      <w:r w:rsidRPr="009928E5">
        <w:t xml:space="preserve"> Bu madde boş bırakılmıştır. </w:t>
      </w:r>
    </w:p>
    <w:p w:rsidR="00A86E0D" w:rsidRPr="009928E5" w:rsidRDefault="00F853E1">
      <w:pPr>
        <w:jc w:val="both"/>
      </w:pPr>
      <w:r w:rsidRPr="009928E5">
        <w:rPr>
          <w:b/>
          <w:bCs/>
        </w:rPr>
        <w:t>16.2.</w:t>
      </w:r>
      <w:r w:rsidRPr="009928E5">
        <w:t xml:space="preserve">Yüklenicinin montaja ilişkin yükümlülükleri </w:t>
      </w:r>
    </w:p>
    <w:p w:rsidR="00A86E0D" w:rsidRPr="009928E5" w:rsidRDefault="00F853E1">
      <w:pPr>
        <w:jc w:val="both"/>
      </w:pPr>
      <w:r w:rsidRPr="009928E5">
        <w:rPr>
          <w:b/>
          <w:bCs/>
        </w:rPr>
        <w:t>16.2.1.</w:t>
      </w:r>
      <w:r w:rsidRPr="009928E5">
        <w:t xml:space="preserve"> Bu madde boş bırakılmıştır. </w:t>
      </w:r>
    </w:p>
    <w:p w:rsidR="00A86E0D" w:rsidRPr="009928E5" w:rsidRDefault="00F853E1">
      <w:pPr>
        <w:jc w:val="both"/>
      </w:pPr>
      <w:r w:rsidRPr="009928E5">
        <w:rPr>
          <w:b/>
          <w:bCs/>
        </w:rPr>
        <w:t>16.3.</w:t>
      </w:r>
      <w:r w:rsidRPr="009928E5">
        <w:t xml:space="preserve"> İş programı </w:t>
      </w:r>
    </w:p>
    <w:p w:rsidR="00A86E0D" w:rsidRPr="009928E5" w:rsidRDefault="00F853E1">
      <w:pPr>
        <w:jc w:val="both"/>
      </w:pPr>
      <w:r w:rsidRPr="009928E5">
        <w:rPr>
          <w:b/>
          <w:bCs/>
        </w:rPr>
        <w:t>16.3.1.</w:t>
      </w:r>
      <w:r w:rsidRPr="009928E5">
        <w:t xml:space="preserve"> Bu madde boş bırakılmıştır. </w:t>
      </w:r>
    </w:p>
    <w:p w:rsidR="00A86E0D" w:rsidRPr="009928E5" w:rsidRDefault="00F853E1">
      <w:pPr>
        <w:jc w:val="both"/>
      </w:pPr>
      <w:r w:rsidRPr="009928E5">
        <w:rPr>
          <w:b/>
          <w:bCs/>
        </w:rPr>
        <w:t>16.4.</w:t>
      </w:r>
      <w:r w:rsidRPr="009928E5">
        <w:t xml:space="preserve"> Güvenlik önlemleri </w:t>
      </w:r>
    </w:p>
    <w:p w:rsidR="00A86E0D" w:rsidRPr="009928E5" w:rsidRDefault="00F853E1">
      <w:pPr>
        <w:jc w:val="both"/>
      </w:pPr>
      <w:r w:rsidRPr="009928E5">
        <w:rPr>
          <w:b/>
          <w:bCs/>
        </w:rPr>
        <w:t>16.4.1.</w:t>
      </w:r>
      <w:r w:rsidRPr="009928E5">
        <w:t xml:space="preserve"> Yüklenici; </w:t>
      </w:r>
    </w:p>
    <w:p w:rsidR="00A86E0D" w:rsidRPr="009928E5" w:rsidRDefault="00F853E1">
      <w:pPr>
        <w:jc w:val="both"/>
        <w:divId w:val="2141998263"/>
        <w:rPr>
          <w:rFonts w:eastAsia="Times New Roman"/>
        </w:rPr>
      </w:pPr>
      <w:r w:rsidRPr="009928E5">
        <w:rPr>
          <w:rFonts w:eastAsia="Times New Roman"/>
        </w:rPr>
        <w:t xml:space="preserve">a) İşle ilgili olarak uyulması gereken tüm güvenlik kurallarına uymak, </w:t>
      </w:r>
    </w:p>
    <w:p w:rsidR="00A86E0D" w:rsidRPr="009928E5" w:rsidRDefault="00F853E1">
      <w:pPr>
        <w:jc w:val="both"/>
        <w:divId w:val="2141998263"/>
      </w:pPr>
      <w:r w:rsidRPr="009928E5">
        <w:t xml:space="preserve">b) İşyerinde bulunma yetkisine sahip tüm personelin güvenliğini sağlamak, </w:t>
      </w:r>
    </w:p>
    <w:p w:rsidR="00A86E0D" w:rsidRPr="009928E5" w:rsidRDefault="00F853E1">
      <w:pPr>
        <w:jc w:val="both"/>
        <w:divId w:val="2141998263"/>
      </w:pPr>
      <w:r w:rsidRPr="009928E5">
        <w:t xml:space="preserve">c) İşyerinin ve bu iş nedeniyle kendisine tevdi edilen her türlü </w:t>
      </w:r>
      <w:proofErr w:type="gramStart"/>
      <w:r w:rsidRPr="009928E5">
        <w:t>ekipman</w:t>
      </w:r>
      <w:proofErr w:type="gramEnd"/>
      <w:r w:rsidRPr="009928E5">
        <w:t xml:space="preserve">, malzeme, araç gereç ile bilgi ve belgelerin güvenliğinin sağlanması için her türlü tedbiri almak, </w:t>
      </w:r>
    </w:p>
    <w:p w:rsidR="00A86E0D" w:rsidRPr="009928E5" w:rsidRDefault="00F853E1">
      <w:pPr>
        <w:jc w:val="both"/>
        <w:divId w:val="2141998263"/>
      </w:pPr>
      <w:r w:rsidRPr="009928E5">
        <w:t xml:space="preserve">ç) Malın temini ile sair yükümlülüklerin yerine getirilmesi nedeniyle üçüncü kişilerin can ve mal güvenliğinin sağlanması amacıyla ilgili mevzuat uyarınca her türlü tedbiri almak, </w:t>
      </w:r>
    </w:p>
    <w:p w:rsidR="00A86E0D" w:rsidRPr="009928E5" w:rsidRDefault="00F853E1">
      <w:pPr>
        <w:jc w:val="both"/>
        <w:divId w:val="2141998263"/>
      </w:pPr>
      <w:proofErr w:type="gramStart"/>
      <w:r w:rsidRPr="009928E5">
        <w:t>zorundadır</w:t>
      </w:r>
      <w:proofErr w:type="gramEnd"/>
      <w:r w:rsidRPr="009928E5">
        <w:t xml:space="preserve">. </w:t>
      </w:r>
    </w:p>
    <w:p w:rsidR="00A86E0D" w:rsidRPr="009928E5" w:rsidRDefault="00F853E1">
      <w:pPr>
        <w:jc w:val="both"/>
      </w:pPr>
      <w:r w:rsidRPr="009928E5">
        <w:rPr>
          <w:b/>
          <w:bCs/>
        </w:rPr>
        <w:t>16.4.2.</w:t>
      </w:r>
      <w:r w:rsidRPr="009928E5">
        <w:t xml:space="preserve"> Yüklenicinin bu zorunluluklara uymaması nedeniyle İdarenin ve/veya üçüncü şahısların bir zarara uğraması halinde, her türlü zarar ve ziyan Yükleniciye tazmin ettirilir. </w:t>
      </w:r>
    </w:p>
    <w:p w:rsidR="00A86E0D" w:rsidRPr="009928E5" w:rsidRDefault="00F853E1">
      <w:pPr>
        <w:jc w:val="both"/>
      </w:pPr>
      <w:r w:rsidRPr="009928E5">
        <w:rPr>
          <w:b/>
          <w:bCs/>
        </w:rPr>
        <w:t>16.5.</w:t>
      </w:r>
      <w:r w:rsidRPr="009928E5">
        <w:t xml:space="preserve"> Yüklenicinin çalıştırdığı personele ilişkin sorumlulukları </w:t>
      </w:r>
    </w:p>
    <w:p w:rsidR="00A86E0D" w:rsidRPr="009928E5" w:rsidRDefault="00F853E1">
      <w:pPr>
        <w:jc w:val="both"/>
      </w:pPr>
      <w:r w:rsidRPr="009928E5">
        <w:rPr>
          <w:b/>
          <w:bCs/>
        </w:rPr>
        <w:t>16.5.1.</w:t>
      </w:r>
      <w:r w:rsidRPr="009928E5">
        <w:t xml:space="preserve"> Yüklenici, işin yerine getirilmesi sırasında yasa, yönetmelik ve tüzükler ile belirlenen standartlara uygun iş ve isçi sağlığı ile ilgili tüm güvenlik önlemlerini almakla yükümlüdür. </w:t>
      </w:r>
    </w:p>
    <w:p w:rsidR="00A86E0D" w:rsidRPr="009928E5" w:rsidRDefault="00F853E1">
      <w:pPr>
        <w:jc w:val="both"/>
      </w:pPr>
      <w:r w:rsidRPr="009928E5">
        <w:rPr>
          <w:b/>
          <w:bCs/>
        </w:rPr>
        <w:t>16.5.2.</w:t>
      </w:r>
      <w:r w:rsidRPr="009928E5">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A86E0D" w:rsidRPr="009928E5" w:rsidRDefault="00F853E1">
      <w:pPr>
        <w:jc w:val="both"/>
      </w:pPr>
      <w:r w:rsidRPr="009928E5">
        <w:rPr>
          <w:b/>
          <w:bCs/>
        </w:rPr>
        <w:t>16.5.3.</w:t>
      </w:r>
      <w:r w:rsidRPr="009928E5">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A86E0D" w:rsidRPr="009928E5" w:rsidRDefault="00F853E1">
      <w:pPr>
        <w:jc w:val="both"/>
      </w:pPr>
      <w:r w:rsidRPr="009928E5">
        <w:rPr>
          <w:b/>
          <w:bCs/>
        </w:rPr>
        <w:t>16.5.4.</w:t>
      </w:r>
      <w:r w:rsidRPr="009928E5">
        <w:t xml:space="preserve"> İhale dokümanında Yüklenici tarafından personel çalıştırılması öngörülmüş ise bu personelin çalıştırıldığına ilişkin belgeleri İdareye vermek zorundadır. </w:t>
      </w:r>
    </w:p>
    <w:p w:rsidR="00A86E0D" w:rsidRPr="009928E5" w:rsidRDefault="00F853E1">
      <w:pPr>
        <w:jc w:val="both"/>
      </w:pPr>
      <w:r w:rsidRPr="009928E5">
        <w:rPr>
          <w:b/>
          <w:bCs/>
        </w:rPr>
        <w:t>16.6.</w:t>
      </w:r>
      <w:r w:rsidRPr="009928E5">
        <w:t xml:space="preserve"> Malların taşınması </w:t>
      </w:r>
    </w:p>
    <w:p w:rsidR="00A86E0D" w:rsidRPr="009928E5" w:rsidRDefault="00F853E1">
      <w:pPr>
        <w:jc w:val="both"/>
      </w:pPr>
      <w:r w:rsidRPr="009928E5">
        <w:rPr>
          <w:b/>
          <w:bCs/>
        </w:rPr>
        <w:t>16.6.1.</w:t>
      </w:r>
      <w:r w:rsidRPr="009928E5">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A86E0D" w:rsidRPr="009928E5" w:rsidRDefault="00F853E1">
      <w:pPr>
        <w:jc w:val="both"/>
      </w:pPr>
      <w:r w:rsidRPr="009928E5">
        <w:rPr>
          <w:b/>
          <w:bCs/>
        </w:rPr>
        <w:t>16.6.2.</w:t>
      </w:r>
      <w:r w:rsidRPr="009928E5">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A86E0D" w:rsidRPr="009928E5" w:rsidRDefault="00F853E1">
      <w:pPr>
        <w:jc w:val="both"/>
      </w:pPr>
      <w:r w:rsidRPr="009928E5">
        <w:rPr>
          <w:b/>
          <w:bCs/>
        </w:rPr>
        <w:t>16.7.</w:t>
      </w:r>
      <w:r w:rsidRPr="009928E5">
        <w:t xml:space="preserve"> Garanti ve bakım, onarım </w:t>
      </w:r>
    </w:p>
    <w:p w:rsidR="00A86E0D" w:rsidRPr="009928E5" w:rsidRDefault="00F853E1">
      <w:pPr>
        <w:jc w:val="both"/>
      </w:pPr>
      <w:r w:rsidRPr="009928E5">
        <w:rPr>
          <w:b/>
          <w:bCs/>
        </w:rPr>
        <w:t>16.7.1.</w:t>
      </w:r>
      <w:r w:rsidRPr="009928E5">
        <w:t xml:space="preserve"> Bu madde boş bırakılmıştır. </w:t>
      </w:r>
    </w:p>
    <w:p w:rsidR="00A86E0D" w:rsidRPr="009928E5" w:rsidRDefault="00F853E1">
      <w:pPr>
        <w:spacing w:before="120"/>
        <w:jc w:val="both"/>
      </w:pPr>
      <w:r w:rsidRPr="009928E5">
        <w:rPr>
          <w:b/>
          <w:bCs/>
          <w:color w:val="auto"/>
        </w:rPr>
        <w:t>Madde 17 - Eğitim</w:t>
      </w:r>
    </w:p>
    <w:p w:rsidR="00A86E0D" w:rsidRPr="009928E5" w:rsidRDefault="00F853E1">
      <w:pPr>
        <w:jc w:val="both"/>
      </w:pPr>
      <w:r w:rsidRPr="009928E5">
        <w:rPr>
          <w:b/>
          <w:bCs/>
        </w:rPr>
        <w:t>17.1.</w:t>
      </w:r>
      <w:r w:rsidRPr="009928E5">
        <w:t xml:space="preserve"> Bu madde boş bırakılmıştır. </w:t>
      </w:r>
    </w:p>
    <w:p w:rsidR="00A86E0D" w:rsidRPr="009928E5" w:rsidRDefault="00F853E1">
      <w:pPr>
        <w:spacing w:before="120"/>
        <w:jc w:val="both"/>
      </w:pPr>
      <w:r w:rsidRPr="009928E5">
        <w:rPr>
          <w:b/>
          <w:bCs/>
          <w:color w:val="auto"/>
        </w:rPr>
        <w:t>Madde 18 - Alım konusu mala ilişkin dokümantasyon</w:t>
      </w:r>
    </w:p>
    <w:p w:rsidR="00A86E0D" w:rsidRPr="009928E5" w:rsidRDefault="00F853E1">
      <w:pPr>
        <w:jc w:val="both"/>
      </w:pPr>
      <w:r w:rsidRPr="009928E5">
        <w:rPr>
          <w:b/>
          <w:bCs/>
        </w:rPr>
        <w:t>18.1.</w:t>
      </w:r>
      <w:r w:rsidRPr="009928E5">
        <w:t xml:space="preserve"> Bu madde boş bırakılmıştır. </w:t>
      </w:r>
    </w:p>
    <w:p w:rsidR="00A86E0D" w:rsidRPr="009928E5" w:rsidRDefault="00F853E1">
      <w:pPr>
        <w:jc w:val="both"/>
      </w:pPr>
      <w:r w:rsidRPr="009928E5">
        <w:rPr>
          <w:b/>
          <w:bCs/>
        </w:rPr>
        <w:t>18.1.1.</w:t>
      </w:r>
      <w:r w:rsidRPr="009928E5">
        <w:t xml:space="preserve"> Yüklenici alım konusu malın teknik kılavuz ve kullanıcı kılavuzlarının orijinal dili dışında, Türkçe iki kopyasını vermek zorundadır. </w:t>
      </w:r>
    </w:p>
    <w:p w:rsidR="00845200" w:rsidRDefault="00845200">
      <w:pPr>
        <w:spacing w:before="120"/>
        <w:jc w:val="both"/>
        <w:rPr>
          <w:b/>
          <w:bCs/>
          <w:color w:val="auto"/>
        </w:rPr>
      </w:pPr>
    </w:p>
    <w:p w:rsidR="00845200" w:rsidRDefault="00845200">
      <w:pPr>
        <w:spacing w:before="120"/>
        <w:jc w:val="both"/>
        <w:rPr>
          <w:b/>
          <w:bCs/>
          <w:color w:val="auto"/>
        </w:rPr>
      </w:pPr>
    </w:p>
    <w:p w:rsidR="00A86E0D" w:rsidRPr="009928E5" w:rsidRDefault="00F853E1">
      <w:pPr>
        <w:spacing w:before="120"/>
        <w:jc w:val="both"/>
        <w:rPr>
          <w:color w:val="auto"/>
        </w:rPr>
      </w:pPr>
      <w:r w:rsidRPr="009928E5">
        <w:rPr>
          <w:b/>
          <w:bCs/>
          <w:color w:val="auto"/>
        </w:rPr>
        <w:lastRenderedPageBreak/>
        <w:t>Madde 19 - Yeni model</w:t>
      </w:r>
    </w:p>
    <w:p w:rsidR="00A86E0D" w:rsidRPr="009928E5" w:rsidRDefault="00F853E1">
      <w:pPr>
        <w:jc w:val="both"/>
        <w:rPr>
          <w:color w:val="auto"/>
        </w:rPr>
      </w:pPr>
      <w:r w:rsidRPr="009928E5">
        <w:rPr>
          <w:b/>
          <w:bCs/>
          <w:color w:val="auto"/>
        </w:rPr>
        <w:t>19.1.</w:t>
      </w:r>
      <w:r w:rsidRPr="009928E5">
        <w:rPr>
          <w:color w:val="auto"/>
        </w:rPr>
        <w:t xml:space="preserve"> </w:t>
      </w:r>
      <w:r w:rsidR="009928E5">
        <w:rPr>
          <w:color w:val="auto"/>
        </w:rPr>
        <w:t>Yüklenici</w:t>
      </w:r>
      <w:r w:rsidR="00845200">
        <w:rPr>
          <w:color w:val="auto"/>
        </w:rPr>
        <w:t>, alım konusu mal için</w:t>
      </w:r>
      <w:r w:rsidR="009928E5">
        <w:rPr>
          <w:color w:val="auto"/>
        </w:rPr>
        <w:t xml:space="preserve"> 2021 model ve sıfır kilometre</w:t>
      </w:r>
      <w:r w:rsidR="00845200">
        <w:rPr>
          <w:color w:val="auto"/>
        </w:rPr>
        <w:t xml:space="preserve"> olarak İdareye teslim etmekle</w:t>
      </w:r>
      <w:r w:rsidR="009928E5">
        <w:rPr>
          <w:color w:val="auto"/>
        </w:rPr>
        <w:t xml:space="preserve"> yükümlüdür.</w:t>
      </w:r>
    </w:p>
    <w:p w:rsidR="00A86E0D" w:rsidRPr="009928E5" w:rsidRDefault="00F853E1">
      <w:pPr>
        <w:spacing w:before="120"/>
        <w:jc w:val="both"/>
      </w:pPr>
      <w:r w:rsidRPr="009928E5">
        <w:rPr>
          <w:b/>
          <w:bCs/>
          <w:color w:val="auto"/>
        </w:rPr>
        <w:t>Madde 20 - Ambalajlama</w:t>
      </w:r>
    </w:p>
    <w:p w:rsidR="00A86E0D" w:rsidRPr="009928E5" w:rsidRDefault="00F853E1">
      <w:pPr>
        <w:jc w:val="both"/>
      </w:pPr>
      <w:r w:rsidRPr="009928E5">
        <w:rPr>
          <w:b/>
          <w:bCs/>
        </w:rPr>
        <w:t>20.1.</w:t>
      </w:r>
      <w:r w:rsidRPr="009928E5">
        <w:t xml:space="preserve"> Bu madde boş bırakılmıştır. </w:t>
      </w:r>
    </w:p>
    <w:p w:rsidR="00A86E0D" w:rsidRPr="009928E5" w:rsidRDefault="00F853E1">
      <w:pPr>
        <w:spacing w:before="120"/>
        <w:jc w:val="both"/>
      </w:pPr>
      <w:r w:rsidRPr="009928E5">
        <w:rPr>
          <w:b/>
          <w:bCs/>
          <w:color w:val="auto"/>
        </w:rPr>
        <w:t>Madde 21 - Reklam yasağı</w:t>
      </w:r>
    </w:p>
    <w:p w:rsidR="00A86E0D" w:rsidRPr="009928E5" w:rsidRDefault="00F853E1">
      <w:pPr>
        <w:jc w:val="both"/>
      </w:pPr>
      <w:r w:rsidRPr="009928E5">
        <w:rPr>
          <w:b/>
          <w:bCs/>
        </w:rPr>
        <w:t>21.1.</w:t>
      </w:r>
      <w:r w:rsidRPr="009928E5">
        <w:t xml:space="preserve"> Bu madde boş bırakılmıştır. </w:t>
      </w:r>
    </w:p>
    <w:p w:rsidR="00A86E0D" w:rsidRPr="009928E5" w:rsidRDefault="00F853E1">
      <w:pPr>
        <w:spacing w:before="120"/>
        <w:jc w:val="both"/>
      </w:pPr>
      <w:r w:rsidRPr="009928E5">
        <w:rPr>
          <w:b/>
          <w:bCs/>
          <w:color w:val="auto"/>
        </w:rPr>
        <w:t>Madde 22 - Fikri ve sınai mülkiyet hakları</w:t>
      </w:r>
    </w:p>
    <w:p w:rsidR="00A86E0D" w:rsidRDefault="00F853E1">
      <w:pPr>
        <w:jc w:val="both"/>
      </w:pPr>
      <w:r w:rsidRPr="009928E5">
        <w:rPr>
          <w:b/>
          <w:bCs/>
        </w:rPr>
        <w:t>22.1.</w:t>
      </w:r>
      <w:r w:rsidRPr="009928E5">
        <w:t xml:space="preserve"> Bu madde boş bırakılmıştır.</w:t>
      </w:r>
      <w:r>
        <w:t xml:space="preserve"> </w:t>
      </w:r>
    </w:p>
    <w:p w:rsidR="00A86E0D" w:rsidRDefault="00F853E1">
      <w:pPr>
        <w:spacing w:before="120"/>
        <w:jc w:val="both"/>
      </w:pPr>
      <w:r>
        <w:rPr>
          <w:b/>
          <w:bCs/>
          <w:color w:val="auto"/>
        </w:rPr>
        <w:t>Madde 23 - Sözleşmede değişiklik yapılması</w:t>
      </w:r>
    </w:p>
    <w:p w:rsidR="00A86E0D" w:rsidRDefault="00F853E1">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A86E0D" w:rsidRDefault="00F853E1">
      <w:pPr>
        <w:jc w:val="both"/>
        <w:divId w:val="829753926"/>
        <w:rPr>
          <w:rFonts w:eastAsia="Times New Roman"/>
        </w:rPr>
      </w:pPr>
      <w:r>
        <w:rPr>
          <w:rFonts w:eastAsia="Times New Roman"/>
        </w:rPr>
        <w:t xml:space="preserve">a) Malın montaj veya teslim yeri. </w:t>
      </w:r>
    </w:p>
    <w:p w:rsidR="00A86E0D" w:rsidRDefault="00F853E1">
      <w:pPr>
        <w:jc w:val="both"/>
        <w:divId w:val="829753926"/>
      </w:pPr>
      <w:r>
        <w:t xml:space="preserve">b) Malın süresinden önce montaj ve teslim edilmesi kaydıyla işin süresi ve bu süreye uygun olarak ödeme şartları. </w:t>
      </w:r>
    </w:p>
    <w:p w:rsidR="00A86E0D" w:rsidRDefault="00F853E1">
      <w:pPr>
        <w:jc w:val="both"/>
      </w:pPr>
      <w:r>
        <w:rPr>
          <w:b/>
          <w:bCs/>
        </w:rPr>
        <w:t>23.2.</w:t>
      </w:r>
      <w:r>
        <w:t xml:space="preserve"> Bu hallerin dışında sözleşme hükümlerinde değişiklik yapılamaz ve ek sözleşme düzenlenemez. </w:t>
      </w:r>
    </w:p>
    <w:p w:rsidR="00A86E0D" w:rsidRDefault="00F853E1">
      <w:pPr>
        <w:spacing w:before="120"/>
        <w:jc w:val="both"/>
      </w:pPr>
      <w:r>
        <w:rPr>
          <w:b/>
          <w:bCs/>
          <w:color w:val="auto"/>
        </w:rPr>
        <w:t>Madde 24 - Sözleşme kapsamında yaptırılabilecek ilave işler, iş eksilişi ve işin tasfiyesi</w:t>
      </w:r>
    </w:p>
    <w:p w:rsidR="00A86E0D" w:rsidRDefault="00F853E1">
      <w:pPr>
        <w:jc w:val="both"/>
      </w:pPr>
      <w:r>
        <w:rPr>
          <w:b/>
          <w:bCs/>
        </w:rPr>
        <w:t>24.1.</w:t>
      </w:r>
      <w:r>
        <w:t xml:space="preserve"> Öngörülemeyen durumlar nedeniyle iş artışının zorunlu olması halinde, işin; </w:t>
      </w:r>
    </w:p>
    <w:p w:rsidR="00A86E0D" w:rsidRDefault="00F853E1">
      <w:pPr>
        <w:jc w:val="both"/>
        <w:divId w:val="841091561"/>
        <w:rPr>
          <w:rFonts w:eastAsia="Times New Roman"/>
        </w:rPr>
      </w:pPr>
      <w:r>
        <w:rPr>
          <w:rFonts w:eastAsia="Times New Roman"/>
        </w:rPr>
        <w:t xml:space="preserve">a) Sözleşmeye konu alım içinde kalması, </w:t>
      </w:r>
    </w:p>
    <w:p w:rsidR="00A86E0D" w:rsidRDefault="00F853E1">
      <w:pPr>
        <w:jc w:val="both"/>
        <w:divId w:val="841091561"/>
      </w:pPr>
      <w:r>
        <w:t xml:space="preserve">b) İdareyi külfete sokmaksızın asıl işten ayrılmasının teknik veya ekonomik olarak mümkün olmaması, </w:t>
      </w:r>
    </w:p>
    <w:p w:rsidR="00A86E0D" w:rsidRDefault="00F853E1">
      <w:pPr>
        <w:jc w:val="both"/>
        <w:divId w:val="841091561"/>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A86E0D" w:rsidRDefault="00F853E1">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86E0D" w:rsidRDefault="00F853E1">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A86E0D" w:rsidRDefault="00F853E1">
      <w:pPr>
        <w:spacing w:before="120"/>
        <w:jc w:val="both"/>
      </w:pPr>
      <w:r>
        <w:rPr>
          <w:b/>
          <w:bCs/>
          <w:color w:val="auto"/>
        </w:rPr>
        <w:t>Madde 25 - Süre uzatımı verilebilecek haller ve şartları</w:t>
      </w:r>
    </w:p>
    <w:p w:rsidR="00A86E0D" w:rsidRDefault="00F853E1">
      <w:pPr>
        <w:jc w:val="both"/>
      </w:pPr>
      <w:r>
        <w:rPr>
          <w:b/>
          <w:bCs/>
        </w:rPr>
        <w:t>25.1.</w:t>
      </w:r>
      <w:r>
        <w:t xml:space="preserve"> Mücbir sebepler nedeniyle süre uzatımı verilebilecek haller aşağıda sayılmıştır. </w:t>
      </w:r>
    </w:p>
    <w:p w:rsidR="00A86E0D" w:rsidRDefault="00F853E1">
      <w:pPr>
        <w:jc w:val="both"/>
      </w:pPr>
      <w:r>
        <w:rPr>
          <w:b/>
          <w:bCs/>
        </w:rPr>
        <w:t>25.1.1.</w:t>
      </w:r>
      <w:r>
        <w:t xml:space="preserve"> Mücbir sebepler: </w:t>
      </w:r>
    </w:p>
    <w:p w:rsidR="00A86E0D" w:rsidRDefault="00F853E1">
      <w:pPr>
        <w:jc w:val="both"/>
        <w:divId w:val="810708754"/>
        <w:rPr>
          <w:rFonts w:eastAsia="Times New Roman"/>
        </w:rPr>
      </w:pPr>
      <w:r>
        <w:rPr>
          <w:rFonts w:eastAsia="Times New Roman"/>
        </w:rPr>
        <w:t xml:space="preserve">a) Doğal afetler. </w:t>
      </w:r>
    </w:p>
    <w:p w:rsidR="00A86E0D" w:rsidRDefault="00F853E1">
      <w:pPr>
        <w:jc w:val="both"/>
        <w:divId w:val="810708754"/>
      </w:pPr>
      <w:r>
        <w:t xml:space="preserve">b) Kanuni grev. </w:t>
      </w:r>
    </w:p>
    <w:p w:rsidR="00A86E0D" w:rsidRDefault="00F853E1">
      <w:pPr>
        <w:jc w:val="both"/>
        <w:divId w:val="810708754"/>
      </w:pPr>
      <w:r>
        <w:t xml:space="preserve">c) Genel salgın hastalık. </w:t>
      </w:r>
    </w:p>
    <w:p w:rsidR="00A86E0D" w:rsidRDefault="00F853E1">
      <w:pPr>
        <w:jc w:val="both"/>
        <w:divId w:val="810708754"/>
      </w:pPr>
      <w:r>
        <w:t xml:space="preserve">ç) Kısmi veya genel seferberlik ilanı. </w:t>
      </w:r>
    </w:p>
    <w:p w:rsidR="00A86E0D" w:rsidRDefault="00F853E1">
      <w:pPr>
        <w:jc w:val="both"/>
        <w:divId w:val="810708754"/>
      </w:pPr>
      <w:r>
        <w:t xml:space="preserve">d) Gerektiğinde Kamu İhale Kurumu tarafından belirlenecek benzeri diğer haller. </w:t>
      </w:r>
    </w:p>
    <w:p w:rsidR="00A86E0D" w:rsidRDefault="00F853E1">
      <w:pPr>
        <w:jc w:val="both"/>
      </w:pPr>
      <w:r>
        <w:rPr>
          <w:b/>
          <w:bCs/>
        </w:rPr>
        <w:t>25.1.2.</w:t>
      </w:r>
      <w:r>
        <w:t xml:space="preserve"> Yukarıda belirtilen hallerin mücbir sebep olarak kabul edilmesi ve yükleniciye süre uzatımı verilebilmesi için, mücbir sebep olarak kabul edilecek durumun; </w:t>
      </w:r>
    </w:p>
    <w:p w:rsidR="00A86E0D" w:rsidRDefault="00F853E1">
      <w:pPr>
        <w:jc w:val="both"/>
        <w:divId w:val="774012740"/>
        <w:rPr>
          <w:rFonts w:eastAsia="Times New Roman"/>
        </w:rPr>
      </w:pPr>
      <w:r>
        <w:rPr>
          <w:rFonts w:eastAsia="Times New Roman"/>
        </w:rPr>
        <w:t xml:space="preserve">a) Yüklenicinin kusurundan kaynaklanmamış olması, </w:t>
      </w:r>
    </w:p>
    <w:p w:rsidR="00A86E0D" w:rsidRDefault="00F853E1">
      <w:pPr>
        <w:jc w:val="both"/>
        <w:divId w:val="774012740"/>
      </w:pPr>
      <w:r>
        <w:t xml:space="preserve">b) Taahhüdün yerine getirilmesine engel nitelikte olması, </w:t>
      </w:r>
    </w:p>
    <w:p w:rsidR="00A86E0D" w:rsidRDefault="00F853E1">
      <w:pPr>
        <w:jc w:val="both"/>
        <w:divId w:val="774012740"/>
      </w:pPr>
      <w:r>
        <w:t xml:space="preserve">c) Yüklenicinin bu engeli ortadan kaldırmaya gücünün yetmemesi, </w:t>
      </w:r>
    </w:p>
    <w:p w:rsidR="00A86E0D" w:rsidRDefault="00F853E1">
      <w:pPr>
        <w:jc w:val="both"/>
        <w:divId w:val="774012740"/>
      </w:pPr>
      <w:r>
        <w:t xml:space="preserve">ç) Mücbir sebebin meydana geldiği tarihi izleyen yirmi gün içinde yüklenicinin İdareye yazılı olarak bildirimde bulunması, </w:t>
      </w:r>
    </w:p>
    <w:p w:rsidR="00A86E0D" w:rsidRDefault="00F853E1" w:rsidP="00F1309D">
      <w:pPr>
        <w:jc w:val="both"/>
        <w:divId w:val="774012740"/>
      </w:pPr>
      <w:r>
        <w:t>d) Yetkili mercile</w:t>
      </w:r>
      <w:r w:rsidR="00F1309D">
        <w:t xml:space="preserve">r tarafından belgelendirilmesi </w:t>
      </w:r>
      <w:r>
        <w:t xml:space="preserve">zorunludur. </w:t>
      </w:r>
    </w:p>
    <w:p w:rsidR="00A86E0D" w:rsidRDefault="00F853E1">
      <w:pPr>
        <w:jc w:val="both"/>
      </w:pPr>
      <w:r>
        <w:rPr>
          <w:b/>
          <w:bCs/>
        </w:rPr>
        <w:t>25.2.</w:t>
      </w:r>
      <w:r>
        <w:t xml:space="preserve"> İdareden kaynaklanan nedenlerle süre uzatımı verilecek haller </w:t>
      </w:r>
    </w:p>
    <w:p w:rsidR="00A86E0D" w:rsidRDefault="00F853E1">
      <w:pPr>
        <w:jc w:val="both"/>
      </w:pPr>
      <w:r>
        <w:rPr>
          <w:b/>
          <w:bCs/>
        </w:rPr>
        <w:lastRenderedPageBreak/>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A86E0D" w:rsidRDefault="00F853E1">
      <w:pPr>
        <w:jc w:val="both"/>
      </w:pPr>
      <w:r>
        <w:rPr>
          <w:b/>
          <w:bCs/>
        </w:rPr>
        <w:t>25.2.2.</w:t>
      </w:r>
      <w:r>
        <w:t xml:space="preserve"> Yükleniciye süre uzatımı verilmesi halinde, yüklenici yeni teslim sürelerini gösterir teslim programını en geç beş iş günü içinde İdareye bildirir. </w:t>
      </w:r>
    </w:p>
    <w:p w:rsidR="00A86E0D" w:rsidRDefault="00F853E1">
      <w:pPr>
        <w:jc w:val="both"/>
      </w:pPr>
      <w:r>
        <w:rPr>
          <w:b/>
          <w:bCs/>
        </w:rPr>
        <w:t>25.3.</w:t>
      </w:r>
      <w:r>
        <w:t xml:space="preserve"> İş artışı yapılması durumunda işin süresi, bu artışla orantılı olarak işin ilgili kısmı veya tamamı için uzatılır. </w:t>
      </w:r>
    </w:p>
    <w:p w:rsidR="00A86E0D" w:rsidRDefault="00F853E1">
      <w:pPr>
        <w:spacing w:before="120"/>
        <w:jc w:val="both"/>
      </w:pPr>
      <w:r>
        <w:rPr>
          <w:b/>
          <w:bCs/>
          <w:color w:val="auto"/>
        </w:rPr>
        <w:t>Madde 26 - Sigorta</w:t>
      </w:r>
    </w:p>
    <w:p w:rsidR="00A86E0D" w:rsidRDefault="00F853E1">
      <w:pPr>
        <w:jc w:val="both"/>
      </w:pPr>
      <w:r>
        <w:rPr>
          <w:b/>
          <w:bCs/>
        </w:rPr>
        <w:t>26.1.</w:t>
      </w:r>
      <w:r>
        <w:t xml:space="preserve"> Bu madde boş bırakılmıştır. </w:t>
      </w:r>
    </w:p>
    <w:p w:rsidR="00A86E0D" w:rsidRDefault="00F853E1">
      <w:pPr>
        <w:spacing w:before="120"/>
        <w:jc w:val="both"/>
      </w:pPr>
      <w:r>
        <w:rPr>
          <w:b/>
          <w:bCs/>
          <w:color w:val="auto"/>
        </w:rPr>
        <w:t>Madde 27 - İdarenin yükümlülükleri</w:t>
      </w:r>
    </w:p>
    <w:p w:rsidR="00A86E0D" w:rsidRDefault="00F853E1">
      <w:pPr>
        <w:jc w:val="both"/>
      </w:pPr>
      <w:r>
        <w:rPr>
          <w:b/>
          <w:bCs/>
        </w:rPr>
        <w:t>27.1.</w:t>
      </w:r>
      <w:r>
        <w:t xml:space="preserve"> Montaj gerektiren işlerde işyerinin yükleniciye teslimi </w:t>
      </w:r>
    </w:p>
    <w:p w:rsidR="00A86E0D" w:rsidRDefault="00F853E1">
      <w:pPr>
        <w:jc w:val="both"/>
      </w:pPr>
      <w:r>
        <w:rPr>
          <w:b/>
          <w:bCs/>
        </w:rPr>
        <w:t>27.1.1.</w:t>
      </w:r>
      <w:r>
        <w:t xml:space="preserve"> Bu madde boş bırakılmıştır. </w:t>
      </w:r>
    </w:p>
    <w:p w:rsidR="00A86E0D" w:rsidRDefault="00F853E1">
      <w:pPr>
        <w:jc w:val="both"/>
      </w:pPr>
      <w:r>
        <w:rPr>
          <w:b/>
          <w:bCs/>
        </w:rPr>
        <w:t>27.2.</w:t>
      </w:r>
      <w:r>
        <w:t xml:space="preserve"> Montajlı işlerde plan ve projelerin yükleniciye teslimi </w:t>
      </w:r>
    </w:p>
    <w:p w:rsidR="00A86E0D" w:rsidRDefault="00F853E1">
      <w:pPr>
        <w:jc w:val="both"/>
      </w:pPr>
      <w:r>
        <w:rPr>
          <w:b/>
          <w:bCs/>
        </w:rPr>
        <w:t>27.2.1.</w:t>
      </w:r>
      <w:r>
        <w:t xml:space="preserve"> Bu madde boş bırakılmıştır. </w:t>
      </w:r>
    </w:p>
    <w:p w:rsidR="00A86E0D" w:rsidRDefault="00F853E1">
      <w:pPr>
        <w:jc w:val="both"/>
      </w:pPr>
      <w:r>
        <w:rPr>
          <w:b/>
          <w:bCs/>
        </w:rPr>
        <w:t>27.3.</w:t>
      </w:r>
      <w:r>
        <w:t xml:space="preserve"> İzinler ve ruhsatlar </w:t>
      </w:r>
    </w:p>
    <w:p w:rsidR="00A86E0D" w:rsidRDefault="00F853E1">
      <w:pPr>
        <w:jc w:val="both"/>
      </w:pPr>
      <w:r>
        <w:rPr>
          <w:b/>
          <w:bCs/>
        </w:rPr>
        <w:t>27.3.1.</w:t>
      </w:r>
      <w:r>
        <w:t xml:space="preserve"> Bu madde boş bırakılmıştır. </w:t>
      </w:r>
    </w:p>
    <w:p w:rsidR="00A86E0D" w:rsidRDefault="00F853E1">
      <w:pPr>
        <w:jc w:val="both"/>
      </w:pPr>
      <w:r>
        <w:rPr>
          <w:b/>
          <w:bCs/>
        </w:rPr>
        <w:t>27.4.</w:t>
      </w:r>
      <w:r>
        <w:t xml:space="preserve"> İdarenin personeli </w:t>
      </w:r>
    </w:p>
    <w:p w:rsidR="00A86E0D" w:rsidRDefault="00F853E1">
      <w:pPr>
        <w:jc w:val="both"/>
      </w:pPr>
      <w:r>
        <w:rPr>
          <w:b/>
          <w:bCs/>
        </w:rPr>
        <w:t>27.4.1.</w:t>
      </w:r>
      <w:r>
        <w:t xml:space="preserve"> Bu madde boş bırakılmıştır. </w:t>
      </w:r>
    </w:p>
    <w:p w:rsidR="00A86E0D" w:rsidRDefault="00F853E1">
      <w:pPr>
        <w:spacing w:before="120"/>
        <w:jc w:val="both"/>
      </w:pPr>
      <w:r>
        <w:rPr>
          <w:b/>
          <w:bCs/>
          <w:color w:val="auto"/>
        </w:rPr>
        <w:t>Madde 28 - Bildirimler, olurlar, onaylar, belgeler ve tespitler</w:t>
      </w:r>
    </w:p>
    <w:p w:rsidR="00A86E0D" w:rsidRDefault="00F853E1">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A86E0D" w:rsidRDefault="00F853E1">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A86E0D" w:rsidRDefault="00F853E1">
      <w:pPr>
        <w:spacing w:before="120"/>
        <w:jc w:val="both"/>
      </w:pPr>
      <w:r>
        <w:rPr>
          <w:b/>
          <w:bCs/>
          <w:color w:val="auto"/>
        </w:rPr>
        <w:t>Madde 29 - Yüklenicinin vekili</w:t>
      </w:r>
    </w:p>
    <w:p w:rsidR="00A86E0D" w:rsidRDefault="00F853E1">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A86E0D" w:rsidRDefault="00F853E1">
      <w:pPr>
        <w:jc w:val="both"/>
      </w:pPr>
      <w:r>
        <w:rPr>
          <w:b/>
          <w:bCs/>
        </w:rPr>
        <w:t>29.2.</w:t>
      </w:r>
      <w:r>
        <w:t xml:space="preserve"> Yüklenici vekili, muayene ve kabul işlemleri ya da montaj işlemleri sırasında, İdarenin yetkili birimleri veya komisyonları ile birlikte çalışacaktır. </w:t>
      </w:r>
    </w:p>
    <w:p w:rsidR="00A86E0D" w:rsidRDefault="00F853E1">
      <w:pPr>
        <w:spacing w:before="120"/>
        <w:jc w:val="both"/>
      </w:pPr>
      <w:r>
        <w:rPr>
          <w:b/>
          <w:bCs/>
          <w:color w:val="auto"/>
        </w:rPr>
        <w:t>Madde 30 - Denetim, muayene ve kabul işlemleri</w:t>
      </w:r>
    </w:p>
    <w:p w:rsidR="00A86E0D" w:rsidRDefault="00F853E1">
      <w:pPr>
        <w:jc w:val="both"/>
      </w:pPr>
      <w:r>
        <w:rPr>
          <w:b/>
          <w:bCs/>
        </w:rPr>
        <w:t>30.1.</w:t>
      </w:r>
      <w:r>
        <w:t xml:space="preserve"> </w:t>
      </w:r>
      <w:r>
        <w:rPr>
          <w:rStyle w:val="richtext"/>
          <w:b/>
          <w:bCs/>
          <w:color w:val="003399"/>
          <w:u w:val="dotted"/>
        </w:rPr>
        <w:t>Muayene Komisyonu tarafından araçların muayene ve kontrolleri Muayene Kabul Yönetmeliğine göre yapılacaktır</w:t>
      </w:r>
      <w:proofErr w:type="gramStart"/>
      <w:r>
        <w:rPr>
          <w:rStyle w:val="richtext"/>
          <w:b/>
          <w:bCs/>
          <w:color w:val="003399"/>
          <w:u w:val="dotted"/>
        </w:rPr>
        <w:t>..</w:t>
      </w:r>
      <w:proofErr w:type="gramEnd"/>
      <w:r>
        <w:rPr>
          <w:rStyle w:val="richtext"/>
          <w:b/>
          <w:bCs/>
          <w:color w:val="003399"/>
          <w:u w:val="dotted"/>
        </w:rPr>
        <w:t xml:space="preserve"> </w:t>
      </w:r>
      <w:r>
        <w:t xml:space="preserve">. </w:t>
      </w:r>
    </w:p>
    <w:p w:rsidR="00A86E0D" w:rsidRDefault="00F853E1">
      <w:pPr>
        <w:jc w:val="both"/>
      </w:pPr>
      <w:r>
        <w:rPr>
          <w:b/>
          <w:bCs/>
        </w:rPr>
        <w:t>30.2.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A86E0D" w:rsidRDefault="00F853E1">
      <w:pPr>
        <w:spacing w:before="120"/>
        <w:jc w:val="both"/>
      </w:pPr>
      <w:r>
        <w:rPr>
          <w:b/>
          <w:bCs/>
          <w:color w:val="auto"/>
        </w:rPr>
        <w:t>Madde 31 - Ödeme belgelerinin düzenlenmesi</w:t>
      </w:r>
    </w:p>
    <w:p w:rsidR="00A86E0D" w:rsidRDefault="00F853E1">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A86E0D" w:rsidRDefault="00F853E1">
      <w:pPr>
        <w:jc w:val="both"/>
        <w:divId w:val="2085687732"/>
        <w:rPr>
          <w:rFonts w:eastAsia="Times New Roman"/>
        </w:rPr>
      </w:pPr>
      <w:r>
        <w:rPr>
          <w:rFonts w:eastAsia="Times New Roman"/>
        </w:rPr>
        <w:t xml:space="preserve">a) Sözleşme başlangıcından itibaren teslim edilen malların miktarı, </w:t>
      </w:r>
    </w:p>
    <w:p w:rsidR="00A86E0D" w:rsidRDefault="00F853E1">
      <w:pPr>
        <w:jc w:val="both"/>
        <w:divId w:val="2085687732"/>
      </w:pPr>
      <w:r>
        <w:t xml:space="preserve">b) Malların ya da yapılan işin sözleşme ve ekinde yer alan teknik şartnameye uygunluğu, </w:t>
      </w:r>
    </w:p>
    <w:p w:rsidR="00A86E0D" w:rsidRDefault="00F853E1">
      <w:pPr>
        <w:jc w:val="both"/>
        <w:divId w:val="2085687732"/>
      </w:pPr>
      <w:proofErr w:type="gramStart"/>
      <w:r>
        <w:lastRenderedPageBreak/>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A86E0D" w:rsidRDefault="00F853E1">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86E0D" w:rsidRDefault="00F853E1">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A86E0D" w:rsidRDefault="00F853E1">
      <w:pPr>
        <w:jc w:val="both"/>
      </w:pPr>
      <w:r>
        <w:rPr>
          <w:b/>
          <w:bCs/>
        </w:rPr>
        <w:t>31.4.</w:t>
      </w:r>
      <w:r>
        <w:t xml:space="preserve"> Bu madde boş bırakılmıştır. </w:t>
      </w:r>
    </w:p>
    <w:p w:rsidR="00A86E0D" w:rsidRDefault="00F853E1">
      <w:pPr>
        <w:spacing w:before="120"/>
        <w:jc w:val="both"/>
      </w:pPr>
      <w:r>
        <w:rPr>
          <w:b/>
          <w:bCs/>
          <w:color w:val="auto"/>
        </w:rPr>
        <w:t>Madde 32 - Sözleşmenin devir şartları</w:t>
      </w:r>
    </w:p>
    <w:p w:rsidR="00A86E0D" w:rsidRDefault="00F853E1">
      <w:pPr>
        <w:jc w:val="both"/>
      </w:pPr>
      <w:r>
        <w:rPr>
          <w:b/>
          <w:bCs/>
        </w:rPr>
        <w:t>32.1.</w:t>
      </w:r>
      <w: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A86E0D" w:rsidRDefault="00F853E1">
      <w:pPr>
        <w:jc w:val="both"/>
      </w:pPr>
      <w:r>
        <w:rPr>
          <w:b/>
          <w:bCs/>
        </w:rPr>
        <w:t>32.2.</w:t>
      </w:r>
      <w:r>
        <w:t xml:space="preserve">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A86E0D" w:rsidRDefault="00F853E1">
      <w:pPr>
        <w:spacing w:before="120"/>
        <w:jc w:val="both"/>
      </w:pPr>
      <w:r>
        <w:rPr>
          <w:b/>
          <w:bCs/>
          <w:color w:val="auto"/>
        </w:rPr>
        <w:t>Madde 33 - Sözleşme ve eklerine uymayan işler</w:t>
      </w:r>
    </w:p>
    <w:p w:rsidR="00A86E0D" w:rsidRDefault="00F853E1">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A86E0D" w:rsidRDefault="00F853E1">
      <w:pPr>
        <w:jc w:val="both"/>
      </w:pPr>
      <w:r>
        <w:rPr>
          <w:b/>
          <w:bCs/>
        </w:rPr>
        <w:t>33.2.</w:t>
      </w:r>
      <w:r>
        <w:t xml:space="preserve"> Bu madde boş bırakılmıştır. </w:t>
      </w:r>
    </w:p>
    <w:p w:rsidR="00A86E0D" w:rsidRDefault="00F853E1">
      <w:pPr>
        <w:spacing w:before="120"/>
        <w:jc w:val="both"/>
      </w:pPr>
      <w:r>
        <w:rPr>
          <w:b/>
          <w:bCs/>
          <w:color w:val="auto"/>
        </w:rPr>
        <w:t>Madde 34 - Gecikme halinde uygulanacak cezalar ve kesintiler ile sözleşmenin feshi</w:t>
      </w:r>
    </w:p>
    <w:p w:rsidR="00A86E0D" w:rsidRDefault="00F853E1">
      <w:pPr>
        <w:jc w:val="both"/>
      </w:pPr>
      <w:r>
        <w:rPr>
          <w:b/>
          <w:bCs/>
        </w:rPr>
        <w:t>34.1.</w:t>
      </w:r>
      <w:r>
        <w:t xml:space="preserve"> İdare tarafından, bu sözleşmede belirtilen süre uzatımı halleri hariç, Yüklenicinin, sözleşmeye uygun olarak malı veya malları süresinde teslim etmemesi halinde </w:t>
      </w:r>
      <w:r>
        <w:rPr>
          <w:rStyle w:val="richtext"/>
          <w:b/>
          <w:bCs/>
          <w:color w:val="003399"/>
          <w:u w:val="dotted"/>
        </w:rPr>
        <w:t>10</w:t>
      </w:r>
      <w:r>
        <w:t xml:space="preserve"> gün süreli yazılı ihtar yapılarak gecikme cezası uygulanır. </w:t>
      </w:r>
    </w:p>
    <w:p w:rsidR="00A86E0D" w:rsidRDefault="00F853E1">
      <w:pPr>
        <w:jc w:val="both"/>
      </w:pPr>
      <w:r>
        <w:rPr>
          <w:b/>
          <w:bCs/>
        </w:rPr>
        <w:t>34.2.</w:t>
      </w:r>
      <w:r>
        <w:t xml:space="preserve"> Yüklenicinin, sözleşmeye uygun olarak malı süresinde teslim etmemesi halinde, gecikilen her takvim günü için sözleşme bedelinin </w:t>
      </w:r>
      <w:proofErr w:type="spellStart"/>
      <w:r>
        <w:rPr>
          <w:rStyle w:val="richtext"/>
          <w:b/>
          <w:bCs/>
          <w:color w:val="003399"/>
          <w:u w:val="dotted"/>
        </w:rPr>
        <w:t>onbindebir</w:t>
      </w:r>
      <w:proofErr w:type="spellEnd"/>
      <w:r>
        <w:t xml:space="preserve"> oranında gecikme cezası uygulanır. </w:t>
      </w:r>
    </w:p>
    <w:p w:rsidR="00A86E0D" w:rsidRDefault="00F853E1">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A86E0D" w:rsidRDefault="00F853E1">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A86E0D" w:rsidRDefault="00F853E1">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8B51E5" w:rsidRPr="00AC3C96" w:rsidRDefault="00F853E1" w:rsidP="00AC3C96">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yükleniciye teslim </w:t>
      </w:r>
      <w:proofErr w:type="gramStart"/>
      <w:r>
        <w:t>imkanı</w:t>
      </w:r>
      <w:proofErr w:type="gramEnd"/>
      <w:r>
        <w:t xml:space="preserve"> verilir. Ancak verilen süre </w:t>
      </w:r>
      <w:r>
        <w:lastRenderedPageBreak/>
        <w:t xml:space="preserve">içerisinde yeni mal tesliminin yapılmaması veya teslim edilen malın sözleşme ve eklerine uygun olmaması halinde, yukarıdaki düzenlemeler çerçevesinde ihtar yapılır. </w:t>
      </w:r>
    </w:p>
    <w:p w:rsidR="00A86E0D" w:rsidRDefault="00F853E1">
      <w:pPr>
        <w:spacing w:before="120"/>
        <w:jc w:val="both"/>
      </w:pPr>
      <w:r>
        <w:rPr>
          <w:b/>
          <w:bCs/>
          <w:color w:val="auto"/>
        </w:rPr>
        <w:t>Madde 35 - Sözleşmenin feshi ve işin tasfiyesi</w:t>
      </w:r>
    </w:p>
    <w:p w:rsidR="00A86E0D" w:rsidRDefault="00F853E1">
      <w:pPr>
        <w:jc w:val="both"/>
      </w:pPr>
      <w:r>
        <w:rPr>
          <w:b/>
          <w:bCs/>
        </w:rPr>
        <w:t>35.1.</w:t>
      </w:r>
      <w:r>
        <w:t xml:space="preserve"> İdarenin sözleşmeyi feshetmesi </w:t>
      </w:r>
    </w:p>
    <w:p w:rsidR="00A86E0D" w:rsidRDefault="00F853E1">
      <w:pPr>
        <w:jc w:val="both"/>
      </w:pPr>
      <w:r>
        <w:rPr>
          <w:b/>
          <w:bCs/>
        </w:rPr>
        <w:t>35.1.1.</w:t>
      </w:r>
      <w:r>
        <w:t xml:space="preserve"> İdare, aşağıda belirtilen hallerde sözleşmeyi fesheder: </w:t>
      </w:r>
    </w:p>
    <w:p w:rsidR="00A86E0D" w:rsidRDefault="00F853E1">
      <w:pPr>
        <w:jc w:val="both"/>
        <w:divId w:val="858272287"/>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A86E0D" w:rsidRDefault="00F853E1">
      <w:pPr>
        <w:jc w:val="both"/>
        <w:divId w:val="858272287"/>
      </w:pPr>
      <w:r>
        <w:t xml:space="preserve">b) Sözleşmenin uygulanması sırasında Yüklenicinin 4735 sayılı Kanunun 25 inci maddesinde sayılan yasak fiil veya davranışlarda bulunduğunun tespit edilmesi, </w:t>
      </w:r>
    </w:p>
    <w:p w:rsidR="00A86E0D" w:rsidRDefault="00F853E1">
      <w:pPr>
        <w:jc w:val="both"/>
        <w:divId w:val="858272287"/>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A86E0D" w:rsidRDefault="00F853E1">
      <w:pPr>
        <w:jc w:val="both"/>
      </w:pPr>
      <w:r>
        <w:rPr>
          <w:b/>
          <w:bCs/>
        </w:rPr>
        <w:t>35.2.</w:t>
      </w:r>
      <w:r>
        <w:t xml:space="preserve"> Yüklenicinin sözleşmeyi feshetmesi </w:t>
      </w:r>
    </w:p>
    <w:p w:rsidR="00A86E0D" w:rsidRDefault="00F853E1">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A86E0D" w:rsidRDefault="00F853E1">
      <w:pPr>
        <w:jc w:val="both"/>
      </w:pPr>
      <w:r>
        <w:rPr>
          <w:b/>
          <w:bCs/>
        </w:rPr>
        <w:t>35.3.</w:t>
      </w:r>
      <w:r>
        <w:t xml:space="preserve"> Sözleşmeden önceki yasak fiil veya davranışlar nedeniyle fesih </w:t>
      </w:r>
    </w:p>
    <w:p w:rsidR="00A86E0D" w:rsidRDefault="00F853E1">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A86E0D" w:rsidRDefault="00F853E1">
      <w:pPr>
        <w:jc w:val="both"/>
        <w:divId w:val="1969315745"/>
        <w:rPr>
          <w:rFonts w:eastAsia="Times New Roman"/>
        </w:rPr>
      </w:pPr>
      <w:r>
        <w:rPr>
          <w:rFonts w:eastAsia="Times New Roman"/>
        </w:rPr>
        <w:t xml:space="preserve">a) İvediliği nedeniyle taahhüdün kalan kısmının yeniden ihale edilmesi için yeterli sürenin bulunmaması, </w:t>
      </w:r>
    </w:p>
    <w:p w:rsidR="00A86E0D" w:rsidRDefault="00F853E1">
      <w:pPr>
        <w:jc w:val="both"/>
        <w:divId w:val="1969315745"/>
      </w:pPr>
      <w:r>
        <w:t xml:space="preserve">b) Taahhüdün başka bir yükleniciye yaptırılmasının mümkün olmaması, </w:t>
      </w:r>
    </w:p>
    <w:p w:rsidR="00A86E0D" w:rsidRDefault="00F853E1">
      <w:pPr>
        <w:jc w:val="both"/>
        <w:divId w:val="1969315745"/>
      </w:pPr>
      <w:r>
        <w:t xml:space="preserve">c) Yüklenicinin yasak fiil veya davranışının taahhüdünü tamamlamasını engelleyecek nitelikte olmaması, </w:t>
      </w:r>
    </w:p>
    <w:p w:rsidR="00A86E0D" w:rsidRDefault="00F853E1">
      <w:pPr>
        <w:jc w:val="both"/>
        <w:divId w:val="1969315745"/>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4735 sayılı Kanunun 26 </w:t>
      </w:r>
      <w:proofErr w:type="spellStart"/>
      <w:r>
        <w:t>nci</w:t>
      </w:r>
      <w:proofErr w:type="spellEnd"/>
      <w:r>
        <w:t xml:space="preserve"> maddesi hükmüne göre işlem yapılır ve yükleniciden kesin teminat ve varsa ek kesin teminatların tutarı kadar ceza tahsil edilir. Bu ceza hak edişlerden kesinti yapılmak suretiyle de tahsil edilebilir. </w:t>
      </w:r>
    </w:p>
    <w:p w:rsidR="00A86E0D" w:rsidRDefault="00F853E1">
      <w:pPr>
        <w:jc w:val="both"/>
      </w:pPr>
      <w:r>
        <w:rPr>
          <w:b/>
          <w:bCs/>
        </w:rPr>
        <w:t>35.4.</w:t>
      </w:r>
      <w:r>
        <w:t xml:space="preserve"> Mücbir sebeplerden dolayı sözleşmenin feshi </w:t>
      </w:r>
    </w:p>
    <w:p w:rsidR="00A86E0D" w:rsidRDefault="00F853E1">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A86E0D" w:rsidRDefault="00F853E1">
      <w:pPr>
        <w:spacing w:before="120"/>
        <w:jc w:val="both"/>
      </w:pPr>
      <w:r>
        <w:rPr>
          <w:b/>
          <w:bCs/>
          <w:color w:val="auto"/>
        </w:rPr>
        <w:t>Madde 36 - Fesih tarihinin belirlenmesi</w:t>
      </w:r>
    </w:p>
    <w:p w:rsidR="00A86E0D" w:rsidRDefault="00F853E1">
      <w:pPr>
        <w:jc w:val="both"/>
      </w:pPr>
      <w:r>
        <w:rPr>
          <w:b/>
          <w:bCs/>
        </w:rPr>
        <w:t>36.1.</w:t>
      </w:r>
      <w:r>
        <w:t xml:space="preserve"> 4735 sayılı Kanunun 19 uncu maddesine göre Yüklenicinin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A86E0D" w:rsidRDefault="00F853E1">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w:t>
      </w:r>
      <w:r>
        <w:lastRenderedPageBreak/>
        <w:t xml:space="preserve">eden teminat tutarı da aynı şekilde güncellenerek Yükleniciden tahsil edilir. Gelir kaydedilen teminatlar, Yüklenicinin borcuna mahsup edilemez. </w:t>
      </w:r>
    </w:p>
    <w:p w:rsidR="00F1309D" w:rsidRPr="00B47482" w:rsidRDefault="00F853E1" w:rsidP="00B47482">
      <w:pPr>
        <w:jc w:val="both"/>
      </w:pPr>
      <w:r>
        <w:rPr>
          <w:b/>
          <w:bCs/>
        </w:rPr>
        <w:t>36.3.</w:t>
      </w:r>
      <w:r>
        <w:t xml:space="preserve"> 4735 sayılı Kanunun 19, 20 ve 21 inci maddelerine göre sözleşmenin feshedilmesi halinde, Yüklenici, hakkında anılan Kanunun 26 </w:t>
      </w:r>
      <w:proofErr w:type="spellStart"/>
      <w:r>
        <w:t>nci</w:t>
      </w:r>
      <w:proofErr w:type="spellEnd"/>
      <w: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A86E0D" w:rsidRDefault="00F853E1">
      <w:pPr>
        <w:spacing w:before="120"/>
        <w:jc w:val="both"/>
      </w:pPr>
      <w:r>
        <w:rPr>
          <w:b/>
          <w:bCs/>
          <w:color w:val="auto"/>
        </w:rPr>
        <w:t>Madde 37 - Fesih halinde yapılacak işlemler</w:t>
      </w:r>
    </w:p>
    <w:p w:rsidR="00A86E0D" w:rsidRDefault="00F853E1">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A86E0D" w:rsidRDefault="00F853E1">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A86E0D" w:rsidRDefault="00F853E1">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A86E0D" w:rsidRDefault="00F853E1">
      <w:pPr>
        <w:jc w:val="both"/>
      </w:pPr>
      <w:r>
        <w:rPr>
          <w:b/>
          <w:bCs/>
        </w:rPr>
        <w:t>37.4.</w:t>
      </w:r>
      <w:r>
        <w:t xml:space="preserve"> İdare, hata ve eksikler bulunan işte, hata ve eksikliklerin giderilmesi için yapılacak masraflar belirleninceye kadar Yükleniciye yapacağı ödemeleri durdurma hakkına sahiptir. </w:t>
      </w:r>
    </w:p>
    <w:p w:rsidR="00A86E0D" w:rsidRDefault="00F853E1">
      <w:pPr>
        <w:jc w:val="both"/>
      </w:pPr>
      <w:r>
        <w:rPr>
          <w:b/>
          <w:bCs/>
        </w:rPr>
        <w:t>37.5.</w:t>
      </w:r>
      <w:r>
        <w:t xml:space="preserve"> Sözleşmede hüküm olmayan hallerde, genel hükümlere göre işlem yapılır. </w:t>
      </w:r>
    </w:p>
    <w:p w:rsidR="00A86E0D" w:rsidRDefault="00F853E1">
      <w:pPr>
        <w:jc w:val="both"/>
      </w:pPr>
      <w:r>
        <w:rPr>
          <w:b/>
          <w:bCs/>
        </w:rPr>
        <w:t>37.6.</w:t>
      </w:r>
      <w:r>
        <w:t xml:space="preserve"> Sözleşmenin feshedilmesi halinde, Yüklenicinin kesin teminatı ve varsa ek kesin teminatı: </w:t>
      </w:r>
    </w:p>
    <w:p w:rsidR="00A86E0D" w:rsidRDefault="00F853E1">
      <w:pPr>
        <w:jc w:val="both"/>
        <w:divId w:val="1366710606"/>
        <w:rPr>
          <w:rFonts w:eastAsia="Times New Roman"/>
        </w:rPr>
      </w:pPr>
      <w:r>
        <w:rPr>
          <w:rFonts w:eastAsia="Times New Roman"/>
        </w:rPr>
        <w:t xml:space="preserve">a) Tedavüldeki Türk parası ise doğrudan doğruya, </w:t>
      </w:r>
    </w:p>
    <w:p w:rsidR="00A86E0D" w:rsidRDefault="00F853E1">
      <w:pPr>
        <w:jc w:val="both"/>
        <w:divId w:val="1366710606"/>
      </w:pPr>
      <w:r>
        <w:t xml:space="preserve">b) Teminat mektubu ise bankadan veya sigorta şirketinden tahsil edilerek, </w:t>
      </w:r>
    </w:p>
    <w:p w:rsidR="00A86E0D" w:rsidRDefault="00F853E1">
      <w:pPr>
        <w:jc w:val="both"/>
        <w:divId w:val="1366710606"/>
      </w:pPr>
      <w:r>
        <w:t xml:space="preserve">c) Devlet tahvilleri, Hazine kefaletini haiz tahviller ise paraya çevrilmek suretiyle, </w:t>
      </w:r>
    </w:p>
    <w:p w:rsidR="00A86E0D" w:rsidRDefault="00F853E1">
      <w:pPr>
        <w:jc w:val="both"/>
      </w:pPr>
      <w:proofErr w:type="gramStart"/>
      <w:r>
        <w:t>gelir</w:t>
      </w:r>
      <w:proofErr w:type="gramEnd"/>
      <w:r>
        <w:t xml:space="preserve"> kaydedilir. Gelir kaydedilen kesin teminat, Yüklenicinin borcuna mahsup edilemez. </w:t>
      </w:r>
    </w:p>
    <w:p w:rsidR="00A86E0D" w:rsidRDefault="00F853E1">
      <w:pPr>
        <w:spacing w:before="120"/>
        <w:jc w:val="both"/>
      </w:pPr>
      <w:r>
        <w:rPr>
          <w:b/>
          <w:bCs/>
          <w:color w:val="auto"/>
        </w:rPr>
        <w:t>Madde 38 - Sözleşmenin feshi halinde yüklenicinin mallarının tahliyesi</w:t>
      </w:r>
    </w:p>
    <w:p w:rsidR="00A86E0D" w:rsidRDefault="00F853E1">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A86E0D" w:rsidRDefault="00F853E1">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A86E0D" w:rsidRDefault="00F853E1">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A86E0D" w:rsidRDefault="00F853E1">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A86E0D" w:rsidRDefault="00F853E1">
      <w:pPr>
        <w:spacing w:before="120"/>
        <w:jc w:val="both"/>
      </w:pPr>
      <w:r>
        <w:rPr>
          <w:b/>
          <w:bCs/>
          <w:color w:val="auto"/>
        </w:rPr>
        <w:t>Madde 40 - Kabulden sonraki hata ve ayıplardan sorumluluk</w:t>
      </w:r>
    </w:p>
    <w:p w:rsidR="00A86E0D" w:rsidRDefault="00F853E1">
      <w:pPr>
        <w:jc w:val="both"/>
      </w:pPr>
      <w:r>
        <w:rPr>
          <w:b/>
          <w:bCs/>
        </w:rPr>
        <w:t>40.1.</w:t>
      </w:r>
      <w:r>
        <w:t xml:space="preserve"> İdare, teslim edilen malda/işte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w:t>
      </w:r>
      <w:r>
        <w:lastRenderedPageBreak/>
        <w:t xml:space="preserve">sözleşme hükümlerine uygun mal teslimi veya iş yapma hususundaki sorumluluğunu ortadan kaldırmaz. </w:t>
      </w:r>
    </w:p>
    <w:p w:rsidR="00A86E0D" w:rsidRDefault="00F853E1">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malı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A86E0D" w:rsidRDefault="00F853E1">
      <w:pPr>
        <w:spacing w:before="120"/>
        <w:jc w:val="both"/>
      </w:pPr>
      <w:r>
        <w:rPr>
          <w:b/>
          <w:bCs/>
          <w:color w:val="auto"/>
        </w:rPr>
        <w:t>Madde 41 - Yüklenicinin ceza sorumluluğu</w:t>
      </w:r>
    </w:p>
    <w:p w:rsidR="00A86E0D" w:rsidRDefault="00F853E1">
      <w:pPr>
        <w:jc w:val="both"/>
      </w:pPr>
      <w:r>
        <w:rPr>
          <w:b/>
          <w:bCs/>
        </w:rPr>
        <w:t>41.1.</w:t>
      </w:r>
      <w:r>
        <w:t xml:space="preserve"> İş tamamlandıktan ve kabul işlemi yapıldıktan sonra tespit edilmiş olsa dahi, 4735 sayılı Kanunun 25 inci maddesinde belirtilen fiil veya davranışlardan, 26/9/2004 tarihli ve 5237 sayılı Türk Ceza Kanununa göre suç teşkil eden fiil veya davranışlarda bulunan Yüklenici ile o işteki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A86E0D" w:rsidRDefault="00F853E1">
      <w:pPr>
        <w:spacing w:before="120"/>
        <w:jc w:val="both"/>
      </w:pPr>
      <w:r>
        <w:rPr>
          <w:b/>
          <w:bCs/>
          <w:color w:val="auto"/>
        </w:rPr>
        <w:t>Madde 42 - Anlaşmazlıkların çözümü</w:t>
      </w:r>
    </w:p>
    <w:p w:rsidR="00A86E0D" w:rsidRDefault="00F853E1">
      <w:pPr>
        <w:jc w:val="both"/>
      </w:pPr>
      <w:r>
        <w:rPr>
          <w:b/>
          <w:bCs/>
        </w:rPr>
        <w:t>42.1.</w:t>
      </w:r>
      <w:r>
        <w:t xml:space="preserve"> Bu sözleşme ve eklerinin uygulanmasından doğabilecek her türlü uyuşmazlığın çözümünde </w:t>
      </w:r>
      <w:r w:rsidR="00F1309D">
        <w:rPr>
          <w:rStyle w:val="richtext"/>
          <w:b/>
          <w:bCs/>
          <w:color w:val="003399"/>
          <w:u w:val="dotted"/>
        </w:rPr>
        <w:t>Mersin</w:t>
      </w:r>
      <w:r>
        <w:t xml:space="preserve"> mahkemeleri ve icra daireleri yetkilidir. </w:t>
      </w:r>
    </w:p>
    <w:p w:rsidR="00A86E0D" w:rsidRDefault="00F853E1">
      <w:pPr>
        <w:spacing w:before="120"/>
        <w:jc w:val="both"/>
      </w:pPr>
      <w:r>
        <w:rPr>
          <w:b/>
          <w:bCs/>
          <w:color w:val="auto"/>
        </w:rPr>
        <w:t>Madde 43 - Hüküm bulunmayan haller</w:t>
      </w:r>
    </w:p>
    <w:p w:rsidR="00A86E0D" w:rsidRDefault="00F853E1">
      <w:pPr>
        <w:jc w:val="both"/>
      </w:pPr>
      <w:r>
        <w:rPr>
          <w:b/>
          <w:bCs/>
        </w:rPr>
        <w:t>43.1.</w:t>
      </w:r>
      <w:r>
        <w:t xml:space="preserve"> Bu sözleşme ve eklerinde hüküm bulunmayan hallerde, ilgisine göre 4734 sayılı Kanun ve 4735 sayılı Kanun hükümleri, bu Kanunlarda hüküm bulunmaması halinde ise Borçlar Kanunu hükümleri uygulanır. </w:t>
      </w:r>
    </w:p>
    <w:p w:rsidR="00A86E0D" w:rsidRDefault="00F853E1">
      <w:pPr>
        <w:spacing w:before="120"/>
        <w:jc w:val="both"/>
      </w:pPr>
      <w:r>
        <w:rPr>
          <w:b/>
          <w:bCs/>
          <w:color w:val="auto"/>
        </w:rPr>
        <w:t>Madde 44 - Diğer hususlar</w:t>
      </w:r>
    </w:p>
    <w:p w:rsidR="00A86E0D" w:rsidRDefault="00F853E1">
      <w:pPr>
        <w:jc w:val="both"/>
      </w:pPr>
      <w:r>
        <w:rPr>
          <w:b/>
          <w:bCs/>
        </w:rPr>
        <w:t>44.1.</w:t>
      </w:r>
      <w:r>
        <w:t xml:space="preserve"> Bu madde boş bırakılmıştır. </w:t>
      </w:r>
    </w:p>
    <w:p w:rsidR="00A86E0D" w:rsidRDefault="00F853E1">
      <w:pPr>
        <w:spacing w:before="120"/>
        <w:jc w:val="both"/>
      </w:pPr>
      <w:r>
        <w:rPr>
          <w:b/>
          <w:bCs/>
          <w:color w:val="auto"/>
        </w:rPr>
        <w:t>Madde 45 - Yürürlük</w:t>
      </w:r>
    </w:p>
    <w:p w:rsidR="00A86E0D" w:rsidRDefault="00F853E1">
      <w:pPr>
        <w:jc w:val="both"/>
      </w:pPr>
      <w:r>
        <w:rPr>
          <w:b/>
          <w:bCs/>
        </w:rPr>
        <w:t>45.1.</w:t>
      </w:r>
      <w:r>
        <w:t xml:space="preserve"> Bu sözleşme taraflarca imzalandığı tarihte yürürlüğe girer. </w:t>
      </w:r>
    </w:p>
    <w:p w:rsidR="00A86E0D" w:rsidRDefault="00F853E1">
      <w:pPr>
        <w:spacing w:before="120"/>
        <w:jc w:val="both"/>
      </w:pPr>
      <w:r>
        <w:rPr>
          <w:b/>
          <w:bCs/>
          <w:color w:val="auto"/>
        </w:rPr>
        <w:t>Madde 46 - Sözleşmenin imzalanması</w:t>
      </w:r>
    </w:p>
    <w:p w:rsidR="00A86E0D" w:rsidRDefault="00F853E1">
      <w:pPr>
        <w:jc w:val="both"/>
      </w:pPr>
      <w:r>
        <w:rPr>
          <w:b/>
          <w:bCs/>
        </w:rPr>
        <w:t>46.1.</w:t>
      </w:r>
      <w:r w:rsidR="00F1309D">
        <w:t xml:space="preserve"> Bu sözleşme 46</w:t>
      </w:r>
      <w:r>
        <w:t xml:space="preserve"> maddeden ibaret olup, İdare ve Yüklenici tarafından tam olarak okunup a</w:t>
      </w:r>
      <w:r w:rsidR="00F1309D">
        <w:t xml:space="preserve">nlaşıldıktan sonra </w:t>
      </w:r>
      <w:proofErr w:type="gramStart"/>
      <w:r w:rsidR="00F1309D">
        <w:t>..</w:t>
      </w:r>
      <w:proofErr w:type="gramEnd"/>
      <w:r w:rsidR="00F1309D">
        <w:t xml:space="preserve"> /</w:t>
      </w:r>
      <w:proofErr w:type="gramStart"/>
      <w:r w:rsidR="00F1309D">
        <w:t>..</w:t>
      </w:r>
      <w:proofErr w:type="gramEnd"/>
      <w:r w:rsidR="00F1309D">
        <w:t xml:space="preserve"> </w:t>
      </w:r>
      <w:proofErr w:type="gramStart"/>
      <w:r w:rsidR="00F1309D">
        <w:t>..</w:t>
      </w:r>
      <w:proofErr w:type="gramEnd"/>
      <w:r w:rsidR="00F1309D">
        <w:t>/2021</w:t>
      </w:r>
      <w:r>
        <w:t xml:space="preserve"> tarihinde 1 (Bir) nüsha olarak imza altına alınmıştır. Ayrıca İdare, Yüklenicinin talebi halinde sözleşmenin "aslına uygun idarece onaylı suretini" düzenleyip yükleniciye verecektir. </w:t>
      </w:r>
    </w:p>
    <w:p w:rsidR="00F1309D" w:rsidRDefault="00F1309D">
      <w:pPr>
        <w:jc w:val="both"/>
      </w:pPr>
    </w:p>
    <w:p w:rsidR="00A86E0D" w:rsidRDefault="00F853E1" w:rsidP="00F1309D">
      <w:pPr>
        <w:ind w:left="708" w:firstLine="708"/>
        <w:jc w:val="both"/>
      </w:pPr>
      <w:r>
        <w:t xml:space="preserve">İDARE </w:t>
      </w:r>
      <w:r w:rsidR="00F1309D">
        <w:tab/>
      </w:r>
      <w:r w:rsidR="00F1309D">
        <w:tab/>
      </w:r>
      <w:r w:rsidR="00F1309D">
        <w:tab/>
      </w:r>
      <w:r w:rsidR="00F1309D">
        <w:tab/>
      </w:r>
      <w:r w:rsidR="00F1309D">
        <w:tab/>
      </w:r>
      <w:r w:rsidR="00F1309D">
        <w:tab/>
      </w:r>
      <w:r>
        <w:t xml:space="preserve">YÜKLENİCİ </w:t>
      </w:r>
    </w:p>
    <w:p w:rsidR="00F853E1" w:rsidRDefault="00F853E1">
      <w:pPr>
        <w:pStyle w:val="AltBilgi"/>
        <w:divId w:val="1905528077"/>
      </w:pPr>
      <w:r>
        <w:tab/>
      </w:r>
      <w:r>
        <w:tab/>
        <w:t xml:space="preserve"> </w:t>
      </w:r>
    </w:p>
    <w:p w:rsidR="00AD23B1" w:rsidRDefault="00AD23B1">
      <w:pPr>
        <w:pStyle w:val="AltBilgi"/>
        <w:divId w:val="1905528077"/>
      </w:pPr>
    </w:p>
    <w:sectPr w:rsidR="00AD23B1">
      <w:headerReference w:type="even" r:id="rId6"/>
      <w:headerReference w:type="default" r:id="rId7"/>
      <w:footerReference w:type="even" r:id="rId8"/>
      <w:footerReference w:type="default" r:id="rId9"/>
      <w:headerReference w:type="first" r:id="rId10"/>
      <w:footerReference w:type="first" r:id="rId11"/>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1F" w:rsidRDefault="00F94F1F">
      <w:r>
        <w:separator/>
      </w:r>
    </w:p>
  </w:endnote>
  <w:endnote w:type="continuationSeparator" w:id="0">
    <w:p w:rsidR="00F94F1F" w:rsidRDefault="00F9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730728"/>
      <w:docPartObj>
        <w:docPartGallery w:val="Page Numbers (Bottom of Page)"/>
        <w:docPartUnique/>
      </w:docPartObj>
    </w:sdtPr>
    <w:sdtEndPr/>
    <w:sdtContent>
      <w:sdt>
        <w:sdtPr>
          <w:id w:val="1728636285"/>
          <w:docPartObj>
            <w:docPartGallery w:val="Page Numbers (Top of Page)"/>
            <w:docPartUnique/>
          </w:docPartObj>
        </w:sdtPr>
        <w:sdtEndPr/>
        <w:sdtContent>
          <w:p w:rsidR="00F1309D" w:rsidRDefault="00F1309D">
            <w:pPr>
              <w:pStyle w:val="AltBilgi"/>
              <w:jc w:val="center"/>
            </w:pPr>
            <w:r>
              <w:t xml:space="preserve">Sayfa </w:t>
            </w:r>
            <w:r>
              <w:rPr>
                <w:b w:val="0"/>
                <w:bCs w:val="0"/>
              </w:rPr>
              <w:fldChar w:fldCharType="begin"/>
            </w:r>
            <w:r>
              <w:instrText>PAGE</w:instrText>
            </w:r>
            <w:r>
              <w:rPr>
                <w:b w:val="0"/>
                <w:bCs w:val="0"/>
              </w:rPr>
              <w:fldChar w:fldCharType="separate"/>
            </w:r>
            <w:r w:rsidR="0026376F">
              <w:rPr>
                <w:noProof/>
              </w:rPr>
              <w:t>10</w:t>
            </w:r>
            <w:r>
              <w:rPr>
                <w:b w:val="0"/>
                <w:bCs w:val="0"/>
              </w:rPr>
              <w:fldChar w:fldCharType="end"/>
            </w:r>
            <w:r>
              <w:t xml:space="preserve"> / </w:t>
            </w:r>
            <w:r>
              <w:rPr>
                <w:b w:val="0"/>
                <w:bCs w:val="0"/>
              </w:rPr>
              <w:fldChar w:fldCharType="begin"/>
            </w:r>
            <w:r>
              <w:instrText>NUMPAGES</w:instrText>
            </w:r>
            <w:r>
              <w:rPr>
                <w:b w:val="0"/>
                <w:bCs w:val="0"/>
              </w:rPr>
              <w:fldChar w:fldCharType="separate"/>
            </w:r>
            <w:r w:rsidR="0026376F">
              <w:rPr>
                <w:noProof/>
              </w:rPr>
              <w:t>10</w:t>
            </w:r>
            <w:r>
              <w:rPr>
                <w:b w:val="0"/>
                <w:bCs w:val="0"/>
              </w:rPr>
              <w:fldChar w:fldCharType="end"/>
            </w:r>
          </w:p>
        </w:sdtContent>
      </w:sdt>
    </w:sdtContent>
  </w:sdt>
  <w:p w:rsidR="00A86E0D" w:rsidRDefault="00A86E0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1F" w:rsidRDefault="00F94F1F">
      <w:r>
        <w:separator/>
      </w:r>
    </w:p>
  </w:footnote>
  <w:footnote w:type="continuationSeparator" w:id="0">
    <w:p w:rsidR="00F94F1F" w:rsidRDefault="00F94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DC"/>
    <w:rsid w:val="000B4139"/>
    <w:rsid w:val="001572F9"/>
    <w:rsid w:val="001A4CD6"/>
    <w:rsid w:val="0026376F"/>
    <w:rsid w:val="00282F31"/>
    <w:rsid w:val="002B7971"/>
    <w:rsid w:val="004223BB"/>
    <w:rsid w:val="0042759C"/>
    <w:rsid w:val="00491F9B"/>
    <w:rsid w:val="00694271"/>
    <w:rsid w:val="007246DC"/>
    <w:rsid w:val="00832F59"/>
    <w:rsid w:val="00845200"/>
    <w:rsid w:val="008B51E5"/>
    <w:rsid w:val="009928E5"/>
    <w:rsid w:val="00A86E0D"/>
    <w:rsid w:val="00AC3C96"/>
    <w:rsid w:val="00AD23B1"/>
    <w:rsid w:val="00B16438"/>
    <w:rsid w:val="00B44F62"/>
    <w:rsid w:val="00B47482"/>
    <w:rsid w:val="00B65307"/>
    <w:rsid w:val="00B81107"/>
    <w:rsid w:val="00F1309D"/>
    <w:rsid w:val="00F853E1"/>
    <w:rsid w:val="00F9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EBF9D"/>
  <w15:chartTrackingRefBased/>
  <w15:docId w15:val="{20B37EB9-7C0D-4DEC-8FC7-D2DB397A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9327">
      <w:marLeft w:val="709"/>
      <w:marRight w:val="0"/>
      <w:marTop w:val="0"/>
      <w:marBottom w:val="0"/>
      <w:divBdr>
        <w:top w:val="none" w:sz="0" w:space="0" w:color="auto"/>
        <w:left w:val="none" w:sz="0" w:space="0" w:color="auto"/>
        <w:bottom w:val="none" w:sz="0" w:space="0" w:color="auto"/>
        <w:right w:val="none" w:sz="0" w:space="0" w:color="auto"/>
      </w:divBdr>
    </w:div>
    <w:div w:id="774012740">
      <w:marLeft w:val="709"/>
      <w:marRight w:val="0"/>
      <w:marTop w:val="0"/>
      <w:marBottom w:val="0"/>
      <w:divBdr>
        <w:top w:val="none" w:sz="0" w:space="0" w:color="auto"/>
        <w:left w:val="none" w:sz="0" w:space="0" w:color="auto"/>
        <w:bottom w:val="none" w:sz="0" w:space="0" w:color="auto"/>
        <w:right w:val="none" w:sz="0" w:space="0" w:color="auto"/>
      </w:divBdr>
    </w:div>
    <w:div w:id="810708754">
      <w:marLeft w:val="709"/>
      <w:marRight w:val="0"/>
      <w:marTop w:val="0"/>
      <w:marBottom w:val="0"/>
      <w:divBdr>
        <w:top w:val="none" w:sz="0" w:space="0" w:color="auto"/>
        <w:left w:val="none" w:sz="0" w:space="0" w:color="auto"/>
        <w:bottom w:val="none" w:sz="0" w:space="0" w:color="auto"/>
        <w:right w:val="none" w:sz="0" w:space="0" w:color="auto"/>
      </w:divBdr>
    </w:div>
    <w:div w:id="829753926">
      <w:marLeft w:val="709"/>
      <w:marRight w:val="0"/>
      <w:marTop w:val="0"/>
      <w:marBottom w:val="0"/>
      <w:divBdr>
        <w:top w:val="none" w:sz="0" w:space="0" w:color="auto"/>
        <w:left w:val="none" w:sz="0" w:space="0" w:color="auto"/>
        <w:bottom w:val="none" w:sz="0" w:space="0" w:color="auto"/>
        <w:right w:val="none" w:sz="0" w:space="0" w:color="auto"/>
      </w:divBdr>
    </w:div>
    <w:div w:id="841091561">
      <w:marLeft w:val="709"/>
      <w:marRight w:val="0"/>
      <w:marTop w:val="0"/>
      <w:marBottom w:val="0"/>
      <w:divBdr>
        <w:top w:val="none" w:sz="0" w:space="0" w:color="auto"/>
        <w:left w:val="none" w:sz="0" w:space="0" w:color="auto"/>
        <w:bottom w:val="none" w:sz="0" w:space="0" w:color="auto"/>
        <w:right w:val="none" w:sz="0" w:space="0" w:color="auto"/>
      </w:divBdr>
    </w:div>
    <w:div w:id="858272287">
      <w:marLeft w:val="709"/>
      <w:marRight w:val="0"/>
      <w:marTop w:val="0"/>
      <w:marBottom w:val="0"/>
      <w:divBdr>
        <w:top w:val="none" w:sz="0" w:space="0" w:color="auto"/>
        <w:left w:val="none" w:sz="0" w:space="0" w:color="auto"/>
        <w:bottom w:val="none" w:sz="0" w:space="0" w:color="auto"/>
        <w:right w:val="none" w:sz="0" w:space="0" w:color="auto"/>
      </w:divBdr>
    </w:div>
    <w:div w:id="1110780011">
      <w:marLeft w:val="709"/>
      <w:marRight w:val="0"/>
      <w:marTop w:val="0"/>
      <w:marBottom w:val="0"/>
      <w:divBdr>
        <w:top w:val="none" w:sz="0" w:space="0" w:color="auto"/>
        <w:left w:val="none" w:sz="0" w:space="0" w:color="auto"/>
        <w:bottom w:val="none" w:sz="0" w:space="0" w:color="auto"/>
        <w:right w:val="none" w:sz="0" w:space="0" w:color="auto"/>
      </w:divBdr>
    </w:div>
    <w:div w:id="1366710606">
      <w:marLeft w:val="709"/>
      <w:marRight w:val="0"/>
      <w:marTop w:val="0"/>
      <w:marBottom w:val="0"/>
      <w:divBdr>
        <w:top w:val="none" w:sz="0" w:space="0" w:color="auto"/>
        <w:left w:val="none" w:sz="0" w:space="0" w:color="auto"/>
        <w:bottom w:val="none" w:sz="0" w:space="0" w:color="auto"/>
        <w:right w:val="none" w:sz="0" w:space="0" w:color="auto"/>
      </w:divBdr>
    </w:div>
    <w:div w:id="1905528077">
      <w:marLeft w:val="0"/>
      <w:marRight w:val="0"/>
      <w:marTop w:val="0"/>
      <w:marBottom w:val="0"/>
      <w:divBdr>
        <w:top w:val="none" w:sz="0" w:space="0" w:color="auto"/>
        <w:left w:val="none" w:sz="0" w:space="0" w:color="auto"/>
        <w:bottom w:val="none" w:sz="0" w:space="0" w:color="auto"/>
        <w:right w:val="none" w:sz="0" w:space="0" w:color="auto"/>
      </w:divBdr>
    </w:div>
    <w:div w:id="1969315745">
      <w:marLeft w:val="709"/>
      <w:marRight w:val="0"/>
      <w:marTop w:val="0"/>
      <w:marBottom w:val="0"/>
      <w:divBdr>
        <w:top w:val="none" w:sz="0" w:space="0" w:color="auto"/>
        <w:left w:val="none" w:sz="0" w:space="0" w:color="auto"/>
        <w:bottom w:val="none" w:sz="0" w:space="0" w:color="auto"/>
        <w:right w:val="none" w:sz="0" w:space="0" w:color="auto"/>
      </w:divBdr>
    </w:div>
    <w:div w:id="2059235277">
      <w:marLeft w:val="709"/>
      <w:marRight w:val="0"/>
      <w:marTop w:val="0"/>
      <w:marBottom w:val="0"/>
      <w:divBdr>
        <w:top w:val="none" w:sz="0" w:space="0" w:color="auto"/>
        <w:left w:val="none" w:sz="0" w:space="0" w:color="auto"/>
        <w:bottom w:val="none" w:sz="0" w:space="0" w:color="auto"/>
        <w:right w:val="none" w:sz="0" w:space="0" w:color="auto"/>
      </w:divBdr>
    </w:div>
    <w:div w:id="2085687732">
      <w:marLeft w:val="709"/>
      <w:marRight w:val="0"/>
      <w:marTop w:val="0"/>
      <w:marBottom w:val="0"/>
      <w:divBdr>
        <w:top w:val="none" w:sz="0" w:space="0" w:color="auto"/>
        <w:left w:val="none" w:sz="0" w:space="0" w:color="auto"/>
        <w:bottom w:val="none" w:sz="0" w:space="0" w:color="auto"/>
        <w:right w:val="none" w:sz="0" w:space="0" w:color="auto"/>
      </w:divBdr>
    </w:div>
    <w:div w:id="2141998263">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5068</Words>
  <Characters>28894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16</cp:revision>
  <cp:lastPrinted>2021-09-07T08:08:00Z</cp:lastPrinted>
  <dcterms:created xsi:type="dcterms:W3CDTF">2021-08-12T12:26:00Z</dcterms:created>
  <dcterms:modified xsi:type="dcterms:W3CDTF">2021-10-19T12:33:00Z</dcterms:modified>
</cp:coreProperties>
</file>